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94B2" w14:textId="62FD57BD" w:rsidR="00797A51" w:rsidRPr="00203B00" w:rsidRDefault="00B632F3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AOVET </w:t>
      </w:r>
      <w:r w:rsidR="00CE2701">
        <w:rPr>
          <w:rFonts w:ascii="Arial" w:hAnsi="Arial"/>
          <w:b/>
        </w:rPr>
        <w:t xml:space="preserve">Course – </w:t>
      </w:r>
      <w:r w:rsidR="001006C8">
        <w:rPr>
          <w:rFonts w:ascii="Arial" w:hAnsi="Arial"/>
          <w:b/>
        </w:rPr>
        <w:t>Advanced Techniques in</w:t>
      </w:r>
      <w:r w:rsidR="00CE2701">
        <w:rPr>
          <w:rFonts w:ascii="Arial" w:hAnsi="Arial"/>
          <w:b/>
        </w:rPr>
        <w:t xml:space="preserve"> Small Animal Fracture Management </w:t>
      </w:r>
      <w:r w:rsidRPr="00203B00">
        <w:rPr>
          <w:rFonts w:ascii="Arial" w:hAnsi="Arial"/>
          <w:b/>
        </w:rPr>
        <w:t xml:space="preserve"> </w:t>
      </w:r>
    </w:p>
    <w:p w14:paraId="524B5837" w14:textId="77777777" w:rsidR="00B632F3" w:rsidRPr="00203B00" w:rsidRDefault="00B632F3" w:rsidP="00AE7ECD">
      <w:pPr>
        <w:spacing w:line="276" w:lineRule="auto"/>
        <w:jc w:val="both"/>
        <w:rPr>
          <w:rFonts w:ascii="Arial" w:hAnsi="Arial"/>
          <w:b/>
        </w:rPr>
      </w:pPr>
    </w:p>
    <w:p w14:paraId="2F8410DF" w14:textId="77777777" w:rsidR="00B632F3" w:rsidRPr="00203B00" w:rsidRDefault="00B632F3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Course title: </w:t>
      </w:r>
    </w:p>
    <w:p w14:paraId="7887FB26" w14:textId="421D1B86" w:rsidR="00B632F3" w:rsidRDefault="00B632F3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AOVET </w:t>
      </w:r>
      <w:r w:rsidR="00C05BB0">
        <w:rPr>
          <w:rFonts w:ascii="Arial" w:hAnsi="Arial"/>
        </w:rPr>
        <w:t xml:space="preserve">Course – </w:t>
      </w:r>
      <w:r w:rsidR="001006C8">
        <w:rPr>
          <w:rFonts w:ascii="Arial" w:hAnsi="Arial"/>
        </w:rPr>
        <w:t>Advanced Techniques in</w:t>
      </w:r>
      <w:r w:rsidR="00C05BB0">
        <w:rPr>
          <w:rFonts w:ascii="Arial" w:hAnsi="Arial"/>
        </w:rPr>
        <w:t xml:space="preserve"> Small Animal Fracture Management </w:t>
      </w:r>
    </w:p>
    <w:p w14:paraId="13BACD3B" w14:textId="77777777" w:rsidR="00B632F3" w:rsidRDefault="00B632F3" w:rsidP="00AE7ECD">
      <w:pPr>
        <w:spacing w:line="276" w:lineRule="auto"/>
        <w:jc w:val="both"/>
        <w:rPr>
          <w:rFonts w:ascii="Arial" w:hAnsi="Arial"/>
        </w:rPr>
      </w:pPr>
    </w:p>
    <w:p w14:paraId="005FFD9F" w14:textId="77777777" w:rsidR="00B632F3" w:rsidRPr="00203B00" w:rsidRDefault="00B632F3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Dates: </w:t>
      </w:r>
    </w:p>
    <w:p w14:paraId="331978E8" w14:textId="77777777" w:rsidR="000E70ED" w:rsidRDefault="000E70ED" w:rsidP="00AE7ECD">
      <w:pPr>
        <w:spacing w:line="276" w:lineRule="auto"/>
        <w:jc w:val="both"/>
        <w:rPr>
          <w:rFonts w:ascii="Arial" w:hAnsi="Arial"/>
        </w:rPr>
      </w:pPr>
    </w:p>
    <w:p w14:paraId="2490A395" w14:textId="77777777" w:rsidR="00755703" w:rsidRDefault="00755703" w:rsidP="00AE7ECD">
      <w:pPr>
        <w:spacing w:line="276" w:lineRule="auto"/>
        <w:jc w:val="both"/>
        <w:rPr>
          <w:rFonts w:ascii="Arial" w:hAnsi="Arial"/>
        </w:rPr>
      </w:pPr>
    </w:p>
    <w:p w14:paraId="73402D93" w14:textId="55471D53" w:rsidR="000E70ED" w:rsidRPr="00203B00" w:rsidRDefault="000E70ED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>Venue:</w:t>
      </w:r>
    </w:p>
    <w:p w14:paraId="002163AE" w14:textId="47F36DC5" w:rsidR="000E70ED" w:rsidRDefault="000E70ED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CD6E500" w14:textId="77777777" w:rsidR="00B632F3" w:rsidRDefault="00B632F3" w:rsidP="00AE7ECD">
      <w:pPr>
        <w:spacing w:line="276" w:lineRule="auto"/>
        <w:jc w:val="both"/>
        <w:rPr>
          <w:rFonts w:ascii="Arial" w:hAnsi="Arial"/>
        </w:rPr>
      </w:pPr>
    </w:p>
    <w:p w14:paraId="6B1C1494" w14:textId="77777777" w:rsidR="00B632F3" w:rsidRPr="00203B00" w:rsidRDefault="00B632F3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Objectives: </w:t>
      </w:r>
    </w:p>
    <w:p w14:paraId="5402842D" w14:textId="77777777" w:rsidR="00803FD5" w:rsidRDefault="00803FD5" w:rsidP="00803FD5">
      <w:pPr>
        <w:spacing w:line="276" w:lineRule="auto"/>
        <w:jc w:val="both"/>
        <w:rPr>
          <w:rFonts w:ascii="Arial" w:hAnsi="Arial"/>
        </w:rPr>
      </w:pPr>
      <w:r w:rsidRPr="00803FD5">
        <w:rPr>
          <w:rFonts w:ascii="Arial" w:hAnsi="Arial"/>
        </w:rPr>
        <w:t>On completion of the course, participants will be able to:</w:t>
      </w:r>
    </w:p>
    <w:p w14:paraId="6BA6EE2E" w14:textId="15E079C7" w:rsidR="00297951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 xml:space="preserve">Evaluate small animal patients with complex </w:t>
      </w:r>
      <w:proofErr w:type="spellStart"/>
      <w:r>
        <w:rPr>
          <w:rFonts w:ascii="Arial" w:hAnsi="Arial"/>
        </w:rPr>
        <w:t>diaphyseal</w:t>
      </w:r>
      <w:proofErr w:type="spellEnd"/>
      <w:r w:rsidRPr="00BF3AA5">
        <w:rPr>
          <w:rFonts w:ascii="Arial" w:hAnsi="Arial"/>
        </w:rPr>
        <w:t>, juxta-articular, articular, and pelvic fractures</w:t>
      </w:r>
    </w:p>
    <w:p w14:paraId="7E0C4448" w14:textId="77777777" w:rsidR="00297951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>Assess mechanical, biological, and clinical factors affecting bone healing</w:t>
      </w:r>
    </w:p>
    <w:p w14:paraId="37A47BD0" w14:textId="77777777" w:rsidR="00297951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>Plan appropriate treatment using different implants and systems</w:t>
      </w:r>
    </w:p>
    <w:p w14:paraId="3C2EA591" w14:textId="77777777" w:rsidR="00297951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>Perform operative procedures and techniques to treat complex fractures</w:t>
      </w:r>
    </w:p>
    <w:p w14:paraId="64927EB2" w14:textId="77777777" w:rsidR="00297951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>Formulate plans for postoperative care</w:t>
      </w:r>
    </w:p>
    <w:p w14:paraId="166C2E6E" w14:textId="543CA8BC" w:rsidR="001006C8" w:rsidRPr="00BF3AA5" w:rsidRDefault="00BF3AA5" w:rsidP="00BF3AA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/>
          <w:lang w:val="en-GB"/>
        </w:rPr>
      </w:pPr>
      <w:r w:rsidRPr="00BF3AA5">
        <w:rPr>
          <w:rFonts w:ascii="Arial" w:hAnsi="Arial"/>
        </w:rPr>
        <w:t>Anticipate, recognize, and manage complications</w:t>
      </w:r>
    </w:p>
    <w:p w14:paraId="14901F35" w14:textId="77777777" w:rsidR="00803FD5" w:rsidRDefault="00803FD5" w:rsidP="00AE7ECD">
      <w:pPr>
        <w:spacing w:line="276" w:lineRule="auto"/>
        <w:jc w:val="both"/>
        <w:rPr>
          <w:rFonts w:ascii="Arial" w:hAnsi="Arial"/>
        </w:rPr>
      </w:pPr>
    </w:p>
    <w:p w14:paraId="3BA4D359" w14:textId="316C5B00" w:rsidR="00CE2701" w:rsidRPr="00CE2701" w:rsidRDefault="00CE2701" w:rsidP="00AE7ECD">
      <w:pPr>
        <w:spacing w:line="276" w:lineRule="auto"/>
        <w:jc w:val="both"/>
        <w:rPr>
          <w:rFonts w:ascii="Arial" w:hAnsi="Arial"/>
          <w:b/>
        </w:rPr>
      </w:pPr>
      <w:r w:rsidRPr="00CE2701">
        <w:rPr>
          <w:rFonts w:ascii="Arial" w:hAnsi="Arial"/>
          <w:b/>
        </w:rPr>
        <w:t xml:space="preserve">Course description: </w:t>
      </w:r>
    </w:p>
    <w:p w14:paraId="014DE111" w14:textId="764DB07A" w:rsidR="001006C8" w:rsidRPr="001006C8" w:rsidRDefault="00E02EE2" w:rsidP="001006C8">
      <w:pPr>
        <w:spacing w:line="276" w:lineRule="auto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>The aim of this</w:t>
      </w:r>
      <w:r w:rsidR="00D57EF4">
        <w:rPr>
          <w:rFonts w:ascii="Arial" w:hAnsi="Arial"/>
        </w:rPr>
        <w:t xml:space="preserve"> course is </w:t>
      </w:r>
      <w:r w:rsidR="001006C8">
        <w:rPr>
          <w:rFonts w:ascii="Arial" w:hAnsi="Arial"/>
        </w:rPr>
        <w:t xml:space="preserve">to </w:t>
      </w:r>
      <w:r w:rsidR="001006C8" w:rsidRPr="001006C8">
        <w:rPr>
          <w:rFonts w:ascii="Arial" w:hAnsi="Arial"/>
          <w:lang w:val="en-GB"/>
        </w:rPr>
        <w:t xml:space="preserve">enable application of advanced concepts and techniques for the management of complex fractures in small animals. Assessment and treatment of </w:t>
      </w:r>
      <w:r w:rsidR="00BF3AA5">
        <w:rPr>
          <w:rFonts w:ascii="Arial" w:hAnsi="Arial"/>
          <w:lang w:val="en-GB"/>
        </w:rPr>
        <w:t xml:space="preserve">complex </w:t>
      </w:r>
      <w:proofErr w:type="spellStart"/>
      <w:r w:rsidR="00BF3AA5">
        <w:rPr>
          <w:rFonts w:ascii="Arial" w:hAnsi="Arial"/>
          <w:lang w:val="en-GB"/>
        </w:rPr>
        <w:t>diaphyseal</w:t>
      </w:r>
      <w:proofErr w:type="spellEnd"/>
      <w:r w:rsidR="001006C8" w:rsidRPr="001006C8">
        <w:rPr>
          <w:rFonts w:ascii="Arial" w:hAnsi="Arial"/>
          <w:lang w:val="en-GB"/>
        </w:rPr>
        <w:t>, juxta-articular, articular, and pelvic fractures will be covered in detail.</w:t>
      </w:r>
    </w:p>
    <w:p w14:paraId="41F0A4A1" w14:textId="77777777" w:rsidR="00CE2701" w:rsidRDefault="00CE2701" w:rsidP="00AE7ECD">
      <w:pPr>
        <w:spacing w:line="276" w:lineRule="auto"/>
        <w:jc w:val="both"/>
        <w:rPr>
          <w:rFonts w:ascii="Arial" w:hAnsi="Arial"/>
        </w:rPr>
      </w:pPr>
    </w:p>
    <w:p w14:paraId="097F8948" w14:textId="77777777" w:rsidR="00CE2701" w:rsidRPr="00203B00" w:rsidRDefault="00CE2701" w:rsidP="00CE2701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Key features: </w:t>
      </w:r>
    </w:p>
    <w:p w14:paraId="3D4CD825" w14:textId="79B6AC33" w:rsidR="00CE2701" w:rsidRDefault="00803FD5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Competency-based course</w:t>
      </w:r>
      <w:r w:rsidR="007D7011">
        <w:rPr>
          <w:rFonts w:ascii="Arial" w:hAnsi="Arial"/>
        </w:rPr>
        <w:t xml:space="preserve"> </w:t>
      </w:r>
    </w:p>
    <w:p w14:paraId="792ACAE5" w14:textId="078E82D4" w:rsidR="007D7011" w:rsidRDefault="001006C8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Focused on improving clinical </w:t>
      </w:r>
      <w:r w:rsidR="007D7011">
        <w:rPr>
          <w:rFonts w:ascii="Arial" w:hAnsi="Arial"/>
        </w:rPr>
        <w:t xml:space="preserve">outcomes </w:t>
      </w:r>
      <w:r>
        <w:rPr>
          <w:rFonts w:ascii="Arial" w:hAnsi="Arial"/>
        </w:rPr>
        <w:t xml:space="preserve">for patients with complex fractures </w:t>
      </w:r>
    </w:p>
    <w:p w14:paraId="6DE10E3E" w14:textId="3FAF229E" w:rsidR="00EF5A1E" w:rsidRDefault="00EF5A1E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Lectures, </w:t>
      </w:r>
      <w:r w:rsidR="007665AE">
        <w:rPr>
          <w:rFonts w:ascii="Arial" w:hAnsi="Arial"/>
        </w:rPr>
        <w:t>case discussion</w:t>
      </w:r>
      <w:r w:rsidR="007D7011">
        <w:rPr>
          <w:rFonts w:ascii="Arial" w:hAnsi="Arial"/>
        </w:rPr>
        <w:t>s</w:t>
      </w:r>
      <w:r w:rsidR="007665AE">
        <w:rPr>
          <w:rFonts w:ascii="Arial" w:hAnsi="Arial"/>
        </w:rPr>
        <w:t xml:space="preserve"> and </w:t>
      </w:r>
      <w:proofErr w:type="spellStart"/>
      <w:r w:rsidR="007665AE">
        <w:rPr>
          <w:rFonts w:ascii="Arial" w:hAnsi="Arial"/>
        </w:rPr>
        <w:t>practicals</w:t>
      </w:r>
      <w:proofErr w:type="spellEnd"/>
    </w:p>
    <w:p w14:paraId="77469CA0" w14:textId="6AF3A6A0" w:rsidR="00803FD5" w:rsidRDefault="00803FD5" w:rsidP="00AE7E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Highly clinically relevant </w:t>
      </w:r>
    </w:p>
    <w:p w14:paraId="4C3C751D" w14:textId="77777777" w:rsidR="00BB3451" w:rsidRDefault="00BB3451" w:rsidP="00AE7ECD">
      <w:pPr>
        <w:spacing w:line="276" w:lineRule="auto"/>
        <w:jc w:val="both"/>
        <w:rPr>
          <w:rFonts w:ascii="Arial" w:hAnsi="Arial"/>
        </w:rPr>
      </w:pPr>
    </w:p>
    <w:p w14:paraId="5509FDE6" w14:textId="68E1C723" w:rsidR="00203B00" w:rsidRPr="00203B00" w:rsidRDefault="00203B00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Target audience: </w:t>
      </w:r>
    </w:p>
    <w:p w14:paraId="77432D28" w14:textId="44A3A3D2" w:rsidR="00CE2701" w:rsidRDefault="00CE2701" w:rsidP="00CE270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This course is suitable v</w:t>
      </w:r>
      <w:r w:rsidRPr="00CE2701">
        <w:rPr>
          <w:rFonts w:ascii="Arial" w:hAnsi="Arial"/>
        </w:rPr>
        <w:t xml:space="preserve">eterinary </w:t>
      </w:r>
      <w:r>
        <w:rPr>
          <w:rFonts w:ascii="Arial" w:hAnsi="Arial"/>
        </w:rPr>
        <w:t>surgeon</w:t>
      </w:r>
      <w:r w:rsidR="001006C8">
        <w:rPr>
          <w:rFonts w:ascii="Arial" w:hAnsi="Arial"/>
        </w:rPr>
        <w:t xml:space="preserve">s who have previously attended an AOVET Principles course, </w:t>
      </w:r>
      <w:r w:rsidRPr="00CE2701">
        <w:rPr>
          <w:rFonts w:ascii="Arial" w:hAnsi="Arial"/>
        </w:rPr>
        <w:t>including:</w:t>
      </w:r>
    </w:p>
    <w:p w14:paraId="60EAA67C" w14:textId="77777777" w:rsidR="00CE2701" w:rsidRPr="00CE2701" w:rsidRDefault="00CE2701" w:rsidP="00CE2701">
      <w:pPr>
        <w:spacing w:line="276" w:lineRule="auto"/>
        <w:jc w:val="both"/>
        <w:rPr>
          <w:rFonts w:ascii="Arial" w:hAnsi="Arial"/>
          <w:lang w:val="en-GB"/>
        </w:rPr>
      </w:pPr>
    </w:p>
    <w:p w14:paraId="67283DBB" w14:textId="54D08767" w:rsidR="00223D74" w:rsidRPr="00CE2701" w:rsidRDefault="00C05BB0" w:rsidP="00CE270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  <w:lang w:val="en-GB"/>
        </w:rPr>
      </w:pPr>
      <w:r w:rsidRPr="00CE2701">
        <w:rPr>
          <w:rFonts w:ascii="Arial" w:hAnsi="Arial"/>
        </w:rPr>
        <w:t>Veterinary surgery residents</w:t>
      </w:r>
      <w:r w:rsidR="001006C8">
        <w:rPr>
          <w:rFonts w:ascii="Arial" w:hAnsi="Arial"/>
        </w:rPr>
        <w:t xml:space="preserve"> towards the end of their training program </w:t>
      </w:r>
    </w:p>
    <w:p w14:paraId="4519B36C" w14:textId="6F19114C" w:rsidR="00223D74" w:rsidRPr="00CE2701" w:rsidRDefault="00C05BB0" w:rsidP="00CE270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/>
          <w:lang w:val="en-GB"/>
        </w:rPr>
      </w:pPr>
      <w:r w:rsidRPr="00CE2701">
        <w:rPr>
          <w:rFonts w:ascii="Arial" w:hAnsi="Arial"/>
        </w:rPr>
        <w:t>Practicing veterinarians with experience</w:t>
      </w:r>
      <w:r w:rsidR="001006C8">
        <w:rPr>
          <w:rFonts w:ascii="Arial" w:hAnsi="Arial"/>
        </w:rPr>
        <w:t xml:space="preserve"> in </w:t>
      </w:r>
      <w:proofErr w:type="spellStart"/>
      <w:r w:rsidR="001006C8">
        <w:rPr>
          <w:rFonts w:ascii="Arial" w:hAnsi="Arial"/>
        </w:rPr>
        <w:t>orthopaedics</w:t>
      </w:r>
      <w:proofErr w:type="spellEnd"/>
      <w:r w:rsidR="001006C8">
        <w:rPr>
          <w:rFonts w:ascii="Arial" w:hAnsi="Arial"/>
        </w:rPr>
        <w:t xml:space="preserve"> and traumatology </w:t>
      </w:r>
    </w:p>
    <w:p w14:paraId="0F395E8C" w14:textId="77777777" w:rsidR="00CE2701" w:rsidRDefault="00CE2701" w:rsidP="00AE7ECD">
      <w:pPr>
        <w:spacing w:line="276" w:lineRule="auto"/>
        <w:jc w:val="both"/>
        <w:rPr>
          <w:rFonts w:ascii="Arial" w:hAnsi="Arial"/>
        </w:rPr>
      </w:pPr>
    </w:p>
    <w:p w14:paraId="6C049077" w14:textId="77777777" w:rsidR="00B632F3" w:rsidRDefault="00B632F3" w:rsidP="00AE7ECD">
      <w:pPr>
        <w:spacing w:line="276" w:lineRule="auto"/>
        <w:jc w:val="both"/>
        <w:rPr>
          <w:rFonts w:ascii="Arial" w:hAnsi="Arial"/>
        </w:rPr>
      </w:pPr>
    </w:p>
    <w:p w14:paraId="24EBE219" w14:textId="77777777" w:rsidR="00CE2701" w:rsidRDefault="00CE2701" w:rsidP="00AE7ECD">
      <w:pPr>
        <w:spacing w:line="276" w:lineRule="auto"/>
        <w:jc w:val="both"/>
        <w:rPr>
          <w:rFonts w:ascii="Arial" w:hAnsi="Arial"/>
        </w:rPr>
      </w:pPr>
    </w:p>
    <w:p w14:paraId="1D68FB47" w14:textId="033B7B4D" w:rsidR="00203B00" w:rsidRPr="00203B00" w:rsidRDefault="00203B00" w:rsidP="00AE7ECD">
      <w:pPr>
        <w:spacing w:line="276" w:lineRule="auto"/>
        <w:jc w:val="both"/>
        <w:rPr>
          <w:rFonts w:ascii="Arial" w:hAnsi="Arial"/>
          <w:b/>
        </w:rPr>
      </w:pPr>
      <w:r w:rsidRPr="00203B00">
        <w:rPr>
          <w:rFonts w:ascii="Arial" w:hAnsi="Arial"/>
          <w:b/>
        </w:rPr>
        <w:t xml:space="preserve">Faculty: </w:t>
      </w:r>
    </w:p>
    <w:p w14:paraId="4BB04567" w14:textId="77777777" w:rsidR="00755703" w:rsidRDefault="002B5D38" w:rsidP="00755703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Course chair</w:t>
      </w:r>
      <w:r w:rsidR="00BF692A">
        <w:rPr>
          <w:rFonts w:ascii="Arial" w:hAnsi="Arial"/>
        </w:rPr>
        <w:t>s</w:t>
      </w:r>
      <w:r w:rsidR="00203B00">
        <w:rPr>
          <w:rFonts w:ascii="Arial" w:hAnsi="Arial"/>
        </w:rPr>
        <w:t xml:space="preserve">: </w:t>
      </w:r>
      <w:r w:rsidR="00203B00">
        <w:rPr>
          <w:rFonts w:ascii="Arial" w:hAnsi="Arial"/>
        </w:rPr>
        <w:tab/>
      </w:r>
      <w:r w:rsidR="00FB4BC6">
        <w:rPr>
          <w:rFonts w:ascii="Arial" w:hAnsi="Arial"/>
        </w:rPr>
        <w:tab/>
      </w:r>
    </w:p>
    <w:p w14:paraId="74705CAE" w14:textId="00D040A2" w:rsidR="00BF3AA5" w:rsidRDefault="00476EA0" w:rsidP="00BF3AA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5A065B7" w14:textId="3222EC4E" w:rsidR="00BF3AA5" w:rsidRDefault="00BF3AA5" w:rsidP="00BF3AA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Faculty: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0B690CF8" w14:textId="77777777" w:rsidR="00BF3AA5" w:rsidRDefault="00BF3AA5" w:rsidP="00BF3AA5">
      <w:pPr>
        <w:spacing w:line="276" w:lineRule="auto"/>
        <w:jc w:val="both"/>
        <w:rPr>
          <w:rFonts w:ascii="Arial" w:hAnsi="Arial"/>
        </w:rPr>
      </w:pPr>
    </w:p>
    <w:p w14:paraId="600BCED9" w14:textId="2553A6C0" w:rsidR="0046250B" w:rsidRPr="00BF3AA5" w:rsidRDefault="009535B8" w:rsidP="00BF3AA5">
      <w:pPr>
        <w:spacing w:line="276" w:lineRule="auto"/>
        <w:jc w:val="both"/>
        <w:rPr>
          <w:rFonts w:ascii="Arial" w:hAnsi="Arial"/>
        </w:rPr>
      </w:pPr>
      <w:r w:rsidRPr="009535B8">
        <w:rPr>
          <w:rFonts w:ascii="Arial" w:hAnsi="Arial"/>
          <w:b/>
        </w:rPr>
        <w:t xml:space="preserve">Language: </w:t>
      </w:r>
    </w:p>
    <w:p w14:paraId="71EACEBD" w14:textId="504C4797" w:rsidR="009535B8" w:rsidRDefault="009535B8" w:rsidP="00AE7ECD">
      <w:pPr>
        <w:spacing w:line="276" w:lineRule="auto"/>
        <w:jc w:val="both"/>
        <w:rPr>
          <w:rFonts w:ascii="Arial" w:hAnsi="Arial"/>
        </w:rPr>
      </w:pPr>
    </w:p>
    <w:p w14:paraId="5E6E1579" w14:textId="25169ED7" w:rsidR="0040533C" w:rsidRDefault="0040533C" w:rsidP="00AE7ECD">
      <w:pPr>
        <w:jc w:val="both"/>
        <w:rPr>
          <w:rFonts w:ascii="Arial" w:hAnsi="Arial"/>
          <w:b/>
        </w:rPr>
      </w:pPr>
    </w:p>
    <w:p w14:paraId="02905B9E" w14:textId="77777777" w:rsidR="00D657A7" w:rsidRDefault="00D657A7" w:rsidP="00D657A7">
      <w:pPr>
        <w:spacing w:line="276" w:lineRule="auto"/>
        <w:jc w:val="both"/>
        <w:rPr>
          <w:rFonts w:ascii="Arial" w:hAnsi="Arial"/>
        </w:rPr>
      </w:pPr>
      <w:r w:rsidRPr="00B7794F">
        <w:rPr>
          <w:rFonts w:ascii="Arial" w:hAnsi="Arial"/>
          <w:b/>
        </w:rPr>
        <w:t xml:space="preserve">Course Registration fee: </w:t>
      </w:r>
    </w:p>
    <w:p w14:paraId="56E9F00B" w14:textId="77777777" w:rsidR="00D657A7" w:rsidRDefault="00D657A7" w:rsidP="00D657A7">
      <w:pPr>
        <w:spacing w:line="276" w:lineRule="auto"/>
        <w:jc w:val="both"/>
        <w:rPr>
          <w:rFonts w:ascii="Arial" w:hAnsi="Arial"/>
        </w:rPr>
      </w:pPr>
    </w:p>
    <w:p w14:paraId="1963434D" w14:textId="77777777" w:rsidR="00755703" w:rsidRDefault="00755703" w:rsidP="00D657A7">
      <w:pPr>
        <w:spacing w:line="276" w:lineRule="auto"/>
        <w:jc w:val="both"/>
        <w:rPr>
          <w:rFonts w:ascii="Arial" w:hAnsi="Arial"/>
        </w:rPr>
      </w:pPr>
    </w:p>
    <w:p w14:paraId="67AAB6BA" w14:textId="5C5E50F3" w:rsidR="00D657A7" w:rsidRPr="00B7794F" w:rsidRDefault="00D657A7" w:rsidP="00D657A7">
      <w:pPr>
        <w:spacing w:line="276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The course fee includes all</w:t>
      </w:r>
      <w:r w:rsidR="00BF3AA5">
        <w:rPr>
          <w:rFonts w:ascii="Arial" w:hAnsi="Arial"/>
        </w:rPr>
        <w:t xml:space="preserve"> course materials for the </w:t>
      </w:r>
      <w:proofErr w:type="gramStart"/>
      <w:r w:rsidR="00BF3AA5">
        <w:rPr>
          <w:rFonts w:ascii="Arial" w:hAnsi="Arial"/>
        </w:rPr>
        <w:t xml:space="preserve">three </w:t>
      </w:r>
      <w:r>
        <w:rPr>
          <w:rFonts w:ascii="Arial" w:hAnsi="Arial"/>
        </w:rPr>
        <w:t>day</w:t>
      </w:r>
      <w:proofErr w:type="gramEnd"/>
      <w:r>
        <w:rPr>
          <w:rFonts w:ascii="Arial" w:hAnsi="Arial"/>
        </w:rPr>
        <w:t xml:space="preserve"> course, refreshments, lunches and a course dinner. </w:t>
      </w:r>
    </w:p>
    <w:p w14:paraId="1B30EA85" w14:textId="77777777" w:rsidR="00D657A7" w:rsidRDefault="00D657A7" w:rsidP="00D657A7">
      <w:pPr>
        <w:jc w:val="both"/>
        <w:rPr>
          <w:rFonts w:ascii="Arial" w:hAnsi="Arial"/>
          <w:b/>
        </w:rPr>
      </w:pPr>
    </w:p>
    <w:p w14:paraId="3EA1A7D7" w14:textId="77777777" w:rsidR="00D657A7" w:rsidRDefault="00D657A7" w:rsidP="00D657A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Contact details: </w:t>
      </w:r>
    </w:p>
    <w:p w14:paraId="46FA5C5B" w14:textId="77777777" w:rsidR="00D657A7" w:rsidRDefault="00D657A7" w:rsidP="00D657A7">
      <w:pPr>
        <w:jc w:val="both"/>
        <w:rPr>
          <w:rFonts w:ascii="Arial" w:hAnsi="Arial"/>
        </w:rPr>
      </w:pPr>
    </w:p>
    <w:p w14:paraId="10199EF1" w14:textId="77777777" w:rsidR="00755703" w:rsidRDefault="00755703" w:rsidP="00D657A7">
      <w:pPr>
        <w:jc w:val="both"/>
        <w:rPr>
          <w:rFonts w:ascii="Arial" w:hAnsi="Arial"/>
        </w:rPr>
      </w:pPr>
    </w:p>
    <w:p w14:paraId="0DB5F185" w14:textId="77777777" w:rsidR="00D657A7" w:rsidRPr="00B7794F" w:rsidRDefault="00D657A7" w:rsidP="00D657A7">
      <w:pPr>
        <w:jc w:val="both"/>
        <w:rPr>
          <w:rFonts w:ascii="Arial" w:hAnsi="Arial"/>
          <w:b/>
        </w:rPr>
      </w:pPr>
      <w:r w:rsidRPr="00B7794F">
        <w:rPr>
          <w:rFonts w:ascii="Arial" w:hAnsi="Arial"/>
          <w:b/>
        </w:rPr>
        <w:t xml:space="preserve">Venue: </w:t>
      </w:r>
    </w:p>
    <w:p w14:paraId="71887F68" w14:textId="41F33F58" w:rsidR="00D657A7" w:rsidRPr="00B7794F" w:rsidRDefault="00D657A7" w:rsidP="00D657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C8CBBE9" w14:textId="77777777" w:rsidR="00D657A7" w:rsidRDefault="00D657A7" w:rsidP="00D657A7">
      <w:pPr>
        <w:jc w:val="both"/>
        <w:rPr>
          <w:rFonts w:ascii="Arial" w:hAnsi="Arial"/>
          <w:b/>
        </w:rPr>
      </w:pPr>
    </w:p>
    <w:p w14:paraId="5E118853" w14:textId="77777777" w:rsidR="00D657A7" w:rsidRDefault="00D657A7" w:rsidP="00D657A7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br w:type="page"/>
      </w:r>
    </w:p>
    <w:p w14:paraId="2904309B" w14:textId="77777777" w:rsidR="009535B8" w:rsidRPr="00C300D2" w:rsidRDefault="009535B8" w:rsidP="00D657A7">
      <w:pPr>
        <w:jc w:val="both"/>
        <w:rPr>
          <w:rFonts w:ascii="Arial" w:hAnsi="Arial"/>
        </w:rPr>
      </w:pPr>
    </w:p>
    <w:sectPr w:rsidR="009535B8" w:rsidRPr="00C300D2" w:rsidSect="000458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D9C"/>
    <w:multiLevelType w:val="hybridMultilevel"/>
    <w:tmpl w:val="7DD0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E9C"/>
    <w:multiLevelType w:val="hybridMultilevel"/>
    <w:tmpl w:val="4744791A"/>
    <w:lvl w:ilvl="0" w:tplc="41EC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3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C6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C4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C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6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3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CF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2351A"/>
    <w:multiLevelType w:val="hybridMultilevel"/>
    <w:tmpl w:val="B1A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F3F3D"/>
    <w:multiLevelType w:val="hybridMultilevel"/>
    <w:tmpl w:val="27C05F1C"/>
    <w:lvl w:ilvl="0" w:tplc="A6ACB2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90AB3"/>
    <w:multiLevelType w:val="hybridMultilevel"/>
    <w:tmpl w:val="3418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18AB"/>
    <w:multiLevelType w:val="hybridMultilevel"/>
    <w:tmpl w:val="A3D81F1A"/>
    <w:lvl w:ilvl="0" w:tplc="86560ED0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A1E72"/>
    <w:multiLevelType w:val="hybridMultilevel"/>
    <w:tmpl w:val="81146684"/>
    <w:lvl w:ilvl="0" w:tplc="3DDE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A9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29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41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27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2C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6A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E9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07D5B"/>
    <w:multiLevelType w:val="hybridMultilevel"/>
    <w:tmpl w:val="8DC0932A"/>
    <w:lvl w:ilvl="0" w:tplc="C84EF5F0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1109D"/>
    <w:multiLevelType w:val="hybridMultilevel"/>
    <w:tmpl w:val="0D3A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942E2"/>
    <w:multiLevelType w:val="hybridMultilevel"/>
    <w:tmpl w:val="48F44E8A"/>
    <w:lvl w:ilvl="0" w:tplc="78C0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05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6D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2C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F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0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83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81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E6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0"/>
    <w:rsid w:val="000458C9"/>
    <w:rsid w:val="000A2383"/>
    <w:rsid w:val="000E70ED"/>
    <w:rsid w:val="001006C8"/>
    <w:rsid w:val="00203B00"/>
    <w:rsid w:val="00223D74"/>
    <w:rsid w:val="00274E10"/>
    <w:rsid w:val="00297951"/>
    <w:rsid w:val="002B5D38"/>
    <w:rsid w:val="0040533C"/>
    <w:rsid w:val="0041161F"/>
    <w:rsid w:val="0046250B"/>
    <w:rsid w:val="00476EA0"/>
    <w:rsid w:val="00516263"/>
    <w:rsid w:val="00703D71"/>
    <w:rsid w:val="007316CD"/>
    <w:rsid w:val="00755703"/>
    <w:rsid w:val="007665AE"/>
    <w:rsid w:val="00797A51"/>
    <w:rsid w:val="007D7011"/>
    <w:rsid w:val="00803FD5"/>
    <w:rsid w:val="00811DA9"/>
    <w:rsid w:val="00933400"/>
    <w:rsid w:val="009535B8"/>
    <w:rsid w:val="00A94A5F"/>
    <w:rsid w:val="00AE7ECD"/>
    <w:rsid w:val="00B632F3"/>
    <w:rsid w:val="00B75780"/>
    <w:rsid w:val="00BB3451"/>
    <w:rsid w:val="00BE5A70"/>
    <w:rsid w:val="00BF3AA5"/>
    <w:rsid w:val="00BF692A"/>
    <w:rsid w:val="00C05BB0"/>
    <w:rsid w:val="00C300D2"/>
    <w:rsid w:val="00CE2701"/>
    <w:rsid w:val="00D57EF4"/>
    <w:rsid w:val="00D657A7"/>
    <w:rsid w:val="00DA458B"/>
    <w:rsid w:val="00E02EE2"/>
    <w:rsid w:val="00EA4AEA"/>
    <w:rsid w:val="00ED19EE"/>
    <w:rsid w:val="00EF5A1E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285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06C8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5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7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0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9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 Gemmill</dc:creator>
  <cp:keywords/>
  <dc:description/>
  <cp:lastModifiedBy>Toby Gemmill</cp:lastModifiedBy>
  <cp:revision>18</cp:revision>
  <dcterms:created xsi:type="dcterms:W3CDTF">2014-08-27T12:33:00Z</dcterms:created>
  <dcterms:modified xsi:type="dcterms:W3CDTF">2017-11-26T18:43:00Z</dcterms:modified>
</cp:coreProperties>
</file>