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C1BE8" w14:textId="4E38C1C4" w:rsidR="000F18B5" w:rsidRPr="00013B9C" w:rsidRDefault="00DF7E72" w:rsidP="004D06A6">
      <w:pPr>
        <w:widowControl w:val="0"/>
        <w:autoSpaceDE w:val="0"/>
        <w:autoSpaceDN w:val="0"/>
        <w:adjustRightInd w:val="0"/>
        <w:spacing w:line="276" w:lineRule="auto"/>
        <w:jc w:val="both"/>
        <w:rPr>
          <w:rFonts w:cs="Helvetica"/>
          <w:b/>
          <w:sz w:val="22"/>
          <w:szCs w:val="22"/>
        </w:rPr>
      </w:pPr>
      <w:r>
        <w:rPr>
          <w:rFonts w:cs="Helvetica"/>
          <w:b/>
          <w:sz w:val="22"/>
          <w:szCs w:val="22"/>
        </w:rPr>
        <w:t xml:space="preserve">Clinical approach to the fracture patient </w:t>
      </w:r>
      <w:bookmarkStart w:id="0" w:name="_GoBack"/>
      <w:bookmarkEnd w:id="0"/>
    </w:p>
    <w:p w14:paraId="2B373D8B" w14:textId="77777777" w:rsidR="000F18B5" w:rsidRPr="00013B9C" w:rsidRDefault="000F18B5" w:rsidP="004D06A6">
      <w:pPr>
        <w:widowControl w:val="0"/>
        <w:autoSpaceDE w:val="0"/>
        <w:autoSpaceDN w:val="0"/>
        <w:adjustRightInd w:val="0"/>
        <w:spacing w:line="276" w:lineRule="auto"/>
        <w:jc w:val="both"/>
        <w:rPr>
          <w:rFonts w:cs="Helvetica"/>
          <w:sz w:val="22"/>
          <w:szCs w:val="22"/>
        </w:rPr>
      </w:pPr>
    </w:p>
    <w:p w14:paraId="0E685AD3" w14:textId="77777777" w:rsidR="00235284" w:rsidRPr="00013B9C" w:rsidRDefault="00FB6DE1" w:rsidP="004D06A6">
      <w:pPr>
        <w:widowControl w:val="0"/>
        <w:autoSpaceDE w:val="0"/>
        <w:autoSpaceDN w:val="0"/>
        <w:adjustRightInd w:val="0"/>
        <w:spacing w:after="240" w:line="276" w:lineRule="auto"/>
        <w:jc w:val="both"/>
        <w:rPr>
          <w:rFonts w:cs="Arial"/>
          <w:bCs/>
          <w:color w:val="000000"/>
          <w:sz w:val="22"/>
          <w:szCs w:val="22"/>
          <w:lang w:val="en-GB"/>
        </w:rPr>
      </w:pPr>
      <w:r w:rsidRPr="00013B9C">
        <w:rPr>
          <w:rFonts w:cs="Arial"/>
          <w:bCs/>
          <w:color w:val="000000"/>
          <w:sz w:val="22"/>
          <w:szCs w:val="22"/>
          <w:lang w:val="en-GB"/>
        </w:rPr>
        <w:t xml:space="preserve">Toby J Gemmill </w:t>
      </w:r>
      <w:r w:rsidR="00235284" w:rsidRPr="00013B9C">
        <w:rPr>
          <w:rFonts w:cs="Arial"/>
          <w:bCs/>
          <w:color w:val="000000"/>
          <w:sz w:val="22"/>
          <w:szCs w:val="22"/>
          <w:lang w:val="en-GB"/>
        </w:rPr>
        <w:t>BVSc MVM DSAS(Orth) DECVS MRCVS</w:t>
      </w:r>
    </w:p>
    <w:p w14:paraId="24F3488C" w14:textId="54711B81" w:rsidR="009E0883" w:rsidRPr="00013B9C" w:rsidRDefault="009E0883" w:rsidP="004D06A6">
      <w:pPr>
        <w:widowControl w:val="0"/>
        <w:autoSpaceDE w:val="0"/>
        <w:autoSpaceDN w:val="0"/>
        <w:adjustRightInd w:val="0"/>
        <w:spacing w:after="240" w:line="276" w:lineRule="auto"/>
        <w:jc w:val="both"/>
        <w:rPr>
          <w:rFonts w:cs="Arial"/>
          <w:bCs/>
          <w:color w:val="000000"/>
          <w:sz w:val="22"/>
          <w:szCs w:val="22"/>
          <w:lang w:val="en-GB"/>
        </w:rPr>
      </w:pPr>
      <w:r w:rsidRPr="00013B9C">
        <w:rPr>
          <w:rFonts w:cs="Arial"/>
          <w:bCs/>
          <w:color w:val="000000"/>
          <w:sz w:val="22"/>
          <w:szCs w:val="22"/>
          <w:lang w:val="en-GB"/>
        </w:rPr>
        <w:t>Mark Glyde BVSc MACVSc MVS HDipUTL DECVS</w:t>
      </w:r>
    </w:p>
    <w:p w14:paraId="51B96059" w14:textId="77777777" w:rsidR="009E0883" w:rsidRPr="00013B9C" w:rsidRDefault="009E0883" w:rsidP="004D06A6">
      <w:pPr>
        <w:spacing w:line="276" w:lineRule="auto"/>
        <w:jc w:val="both"/>
        <w:rPr>
          <w:rFonts w:cs="Arial"/>
          <w:b/>
          <w:sz w:val="22"/>
          <w:szCs w:val="22"/>
        </w:rPr>
      </w:pPr>
    </w:p>
    <w:p w14:paraId="678902F4" w14:textId="435697C6" w:rsidR="00A4310C" w:rsidRPr="00013B9C" w:rsidRDefault="00A4310C" w:rsidP="004D06A6">
      <w:pPr>
        <w:spacing w:line="276" w:lineRule="auto"/>
        <w:jc w:val="both"/>
        <w:rPr>
          <w:rFonts w:cs="Arial"/>
          <w:b/>
          <w:sz w:val="22"/>
          <w:szCs w:val="22"/>
        </w:rPr>
      </w:pPr>
      <w:r w:rsidRPr="00013B9C">
        <w:rPr>
          <w:rFonts w:cs="Arial"/>
          <w:b/>
          <w:sz w:val="22"/>
          <w:szCs w:val="22"/>
        </w:rPr>
        <w:t>Bone healing</w:t>
      </w:r>
    </w:p>
    <w:p w14:paraId="0E43350B" w14:textId="77777777" w:rsidR="00A4310C" w:rsidRPr="00013B9C" w:rsidRDefault="00A4310C" w:rsidP="004D06A6">
      <w:pPr>
        <w:spacing w:line="276" w:lineRule="auto"/>
        <w:jc w:val="both"/>
        <w:rPr>
          <w:rFonts w:cs="Arial"/>
          <w:sz w:val="22"/>
          <w:szCs w:val="22"/>
        </w:rPr>
      </w:pPr>
    </w:p>
    <w:p w14:paraId="01324BF5" w14:textId="77777777" w:rsidR="007C6946" w:rsidRPr="00013B9C" w:rsidRDefault="000A7BE2" w:rsidP="004D06A6">
      <w:pPr>
        <w:widowControl w:val="0"/>
        <w:autoSpaceDE w:val="0"/>
        <w:autoSpaceDN w:val="0"/>
        <w:adjustRightInd w:val="0"/>
        <w:spacing w:after="240" w:line="276" w:lineRule="auto"/>
        <w:jc w:val="both"/>
        <w:rPr>
          <w:rFonts w:cs="Arial"/>
          <w:sz w:val="22"/>
          <w:szCs w:val="22"/>
        </w:rPr>
      </w:pPr>
      <w:r w:rsidRPr="00013B9C">
        <w:rPr>
          <w:rFonts w:cs="Arial"/>
          <w:sz w:val="22"/>
          <w:szCs w:val="22"/>
        </w:rPr>
        <w:t xml:space="preserve">For bone healing to occur biological and mechanical conditions must be satisfied. Biologically, the blood supply to the bone must be preserved; mechanically, disruptive forces must be neutralised to give a low strain environment. </w:t>
      </w:r>
    </w:p>
    <w:p w14:paraId="1339F3F0" w14:textId="044E25FA" w:rsidR="007C6946" w:rsidRPr="00013B9C" w:rsidRDefault="007C6946" w:rsidP="004D06A6">
      <w:pPr>
        <w:widowControl w:val="0"/>
        <w:autoSpaceDE w:val="0"/>
        <w:autoSpaceDN w:val="0"/>
        <w:adjustRightInd w:val="0"/>
        <w:spacing w:after="240" w:line="276" w:lineRule="auto"/>
        <w:jc w:val="both"/>
        <w:rPr>
          <w:rFonts w:cs="Times"/>
          <w:color w:val="000000"/>
          <w:sz w:val="22"/>
          <w:szCs w:val="22"/>
          <w:lang w:val="en-GB"/>
        </w:rPr>
      </w:pPr>
      <w:r w:rsidRPr="00013B9C">
        <w:rPr>
          <w:rFonts w:cs="Arial"/>
          <w:color w:val="000000"/>
          <w:sz w:val="22"/>
          <w:szCs w:val="22"/>
          <w:lang w:val="en-GB"/>
        </w:rPr>
        <w:t xml:space="preserve">When a long bone is fractured the intramedullary blood supply is almost always disrupted for </w:t>
      </w:r>
      <w:r w:rsidR="00D049E7" w:rsidRPr="00013B9C">
        <w:rPr>
          <w:rFonts w:cs="Arial"/>
          <w:color w:val="000000"/>
          <w:sz w:val="22"/>
          <w:szCs w:val="22"/>
          <w:lang w:val="en-GB"/>
        </w:rPr>
        <w:t xml:space="preserve">a period of </w:t>
      </w:r>
      <w:r w:rsidRPr="00013B9C">
        <w:rPr>
          <w:rFonts w:cs="Arial"/>
          <w:color w:val="000000"/>
          <w:sz w:val="22"/>
          <w:szCs w:val="22"/>
          <w:lang w:val="en-GB"/>
        </w:rPr>
        <w:t xml:space="preserve">time. The healing fracture has to rely in the short to medium term on the </w:t>
      </w:r>
      <w:r w:rsidRPr="00013B9C">
        <w:rPr>
          <w:rFonts w:cs="Arial"/>
          <w:b/>
          <w:bCs/>
          <w:color w:val="000000"/>
          <w:sz w:val="22"/>
          <w:szCs w:val="22"/>
          <w:lang w:val="en-GB"/>
        </w:rPr>
        <w:t xml:space="preserve">extraosseous blood supply. </w:t>
      </w:r>
      <w:r w:rsidRPr="00013B9C">
        <w:rPr>
          <w:rFonts w:cs="Arial"/>
          <w:color w:val="000000"/>
          <w:sz w:val="22"/>
          <w:szCs w:val="22"/>
          <w:lang w:val="en-GB"/>
        </w:rPr>
        <w:t>This blood supply, from surrounding muscle attachments to the fractured bone</w:t>
      </w:r>
      <w:r w:rsidR="00D049E7" w:rsidRPr="00013B9C">
        <w:rPr>
          <w:rFonts w:cs="Arial"/>
          <w:color w:val="000000"/>
          <w:sz w:val="22"/>
          <w:szCs w:val="22"/>
          <w:lang w:val="en-GB"/>
        </w:rPr>
        <w:t xml:space="preserve"> and the soft tissue envelope</w:t>
      </w:r>
      <w:r w:rsidRPr="00013B9C">
        <w:rPr>
          <w:rFonts w:cs="Arial"/>
          <w:color w:val="000000"/>
          <w:sz w:val="22"/>
          <w:szCs w:val="22"/>
          <w:lang w:val="en-GB"/>
        </w:rPr>
        <w:t xml:space="preserve">, is </w:t>
      </w:r>
      <w:r w:rsidR="0067592D" w:rsidRPr="00013B9C">
        <w:rPr>
          <w:rFonts w:cs="Arial"/>
          <w:color w:val="000000"/>
          <w:sz w:val="22"/>
          <w:szCs w:val="22"/>
          <w:lang w:val="en-GB"/>
        </w:rPr>
        <w:t>critical</w:t>
      </w:r>
      <w:r w:rsidRPr="00013B9C">
        <w:rPr>
          <w:rFonts w:cs="Arial"/>
          <w:color w:val="000000"/>
          <w:sz w:val="22"/>
          <w:szCs w:val="22"/>
          <w:lang w:val="en-GB"/>
        </w:rPr>
        <w:t xml:space="preserve">. There are three aspects to consider with regard to the quality of the soft tissue envelope and therefore the quality of the extraosseous blood supply: </w:t>
      </w:r>
    </w:p>
    <w:p w14:paraId="70A929A6" w14:textId="662E7D14" w:rsidR="007873A2" w:rsidRPr="00013B9C" w:rsidRDefault="007C6946" w:rsidP="007873A2">
      <w:pPr>
        <w:pStyle w:val="ListParagraph"/>
        <w:widowControl w:val="0"/>
        <w:numPr>
          <w:ilvl w:val="0"/>
          <w:numId w:val="8"/>
        </w:numPr>
        <w:tabs>
          <w:tab w:val="left" w:pos="220"/>
          <w:tab w:val="left" w:pos="720"/>
        </w:tabs>
        <w:autoSpaceDE w:val="0"/>
        <w:autoSpaceDN w:val="0"/>
        <w:adjustRightInd w:val="0"/>
        <w:spacing w:after="320" w:line="276" w:lineRule="auto"/>
        <w:jc w:val="both"/>
        <w:rPr>
          <w:rFonts w:cs="Arial"/>
          <w:bCs/>
          <w:color w:val="000000"/>
          <w:sz w:val="22"/>
          <w:szCs w:val="22"/>
          <w:lang w:val="en-GB"/>
        </w:rPr>
      </w:pPr>
      <w:r w:rsidRPr="00013B9C">
        <w:rPr>
          <w:rFonts w:cs="Arial"/>
          <w:b/>
          <w:bCs/>
          <w:color w:val="000000"/>
          <w:sz w:val="22"/>
          <w:szCs w:val="22"/>
          <w:lang w:val="en-GB"/>
        </w:rPr>
        <w:t xml:space="preserve">Soft tissue envelope </w:t>
      </w:r>
      <w:r w:rsidRPr="00013B9C">
        <w:rPr>
          <w:rFonts w:cs="Arial"/>
          <w:b/>
          <w:bCs/>
          <w:i/>
          <w:iCs/>
          <w:color w:val="000000"/>
          <w:sz w:val="22"/>
          <w:szCs w:val="22"/>
          <w:lang w:val="en-GB"/>
        </w:rPr>
        <w:t xml:space="preserve">prior </w:t>
      </w:r>
      <w:r w:rsidRPr="00013B9C">
        <w:rPr>
          <w:rFonts w:cs="Arial"/>
          <w:b/>
          <w:bCs/>
          <w:color w:val="000000"/>
          <w:sz w:val="22"/>
          <w:szCs w:val="22"/>
          <w:lang w:val="en-GB"/>
        </w:rPr>
        <w:t xml:space="preserve">to the fracture. </w:t>
      </w:r>
      <w:r w:rsidRPr="00013B9C">
        <w:rPr>
          <w:rFonts w:cs="Arial"/>
          <w:bCs/>
          <w:color w:val="000000"/>
          <w:sz w:val="22"/>
          <w:szCs w:val="22"/>
          <w:lang w:val="en-GB"/>
        </w:rPr>
        <w:t xml:space="preserve">This depends on the location of the fracture. The more muscle around a bone the better the soft tissue envelope. The best envelope is around the femur or pelvis. The worst envelope is around the distal radius, distal tibia and metacarpal or metatarsal bones.  </w:t>
      </w:r>
    </w:p>
    <w:p w14:paraId="05C63E15" w14:textId="24AFA840" w:rsidR="007873A2" w:rsidRPr="00013B9C" w:rsidRDefault="007C6946" w:rsidP="007873A2">
      <w:pPr>
        <w:pStyle w:val="ListParagraph"/>
        <w:widowControl w:val="0"/>
        <w:tabs>
          <w:tab w:val="left" w:pos="220"/>
          <w:tab w:val="left" w:pos="720"/>
        </w:tabs>
        <w:autoSpaceDE w:val="0"/>
        <w:autoSpaceDN w:val="0"/>
        <w:adjustRightInd w:val="0"/>
        <w:spacing w:after="320" w:line="276" w:lineRule="auto"/>
        <w:jc w:val="both"/>
        <w:rPr>
          <w:rFonts w:cs="Arial"/>
          <w:bCs/>
          <w:color w:val="000000"/>
          <w:sz w:val="22"/>
          <w:szCs w:val="22"/>
          <w:lang w:val="en-GB"/>
        </w:rPr>
      </w:pPr>
      <w:r w:rsidRPr="00013B9C">
        <w:rPr>
          <w:rFonts w:ascii="MS Mincho" w:eastAsia="MS Mincho" w:hAnsi="MS Mincho" w:cs="MS Mincho"/>
          <w:bCs/>
          <w:color w:val="000000"/>
          <w:sz w:val="22"/>
          <w:szCs w:val="22"/>
          <w:lang w:val="en-GB"/>
        </w:rPr>
        <w:t> </w:t>
      </w:r>
    </w:p>
    <w:p w14:paraId="5C84AC15" w14:textId="4B9D8C8A" w:rsidR="007873A2" w:rsidRPr="00013B9C" w:rsidRDefault="007C6946" w:rsidP="007873A2">
      <w:pPr>
        <w:pStyle w:val="ListParagraph"/>
        <w:widowControl w:val="0"/>
        <w:numPr>
          <w:ilvl w:val="0"/>
          <w:numId w:val="8"/>
        </w:numPr>
        <w:tabs>
          <w:tab w:val="left" w:pos="220"/>
          <w:tab w:val="left" w:pos="720"/>
        </w:tabs>
        <w:autoSpaceDE w:val="0"/>
        <w:autoSpaceDN w:val="0"/>
        <w:adjustRightInd w:val="0"/>
        <w:spacing w:after="320" w:line="276" w:lineRule="auto"/>
        <w:jc w:val="both"/>
        <w:rPr>
          <w:rFonts w:cs="Arial"/>
          <w:bCs/>
          <w:color w:val="000000"/>
          <w:sz w:val="22"/>
          <w:szCs w:val="22"/>
          <w:lang w:val="en-GB"/>
        </w:rPr>
      </w:pPr>
      <w:r w:rsidRPr="00013B9C">
        <w:rPr>
          <w:rFonts w:cs="Arial"/>
          <w:b/>
          <w:bCs/>
          <w:color w:val="000000"/>
          <w:sz w:val="22"/>
          <w:szCs w:val="22"/>
          <w:lang w:val="en-GB"/>
        </w:rPr>
        <w:t xml:space="preserve">Soft tissue envelope </w:t>
      </w:r>
      <w:r w:rsidRPr="00013B9C">
        <w:rPr>
          <w:rFonts w:cs="Arial"/>
          <w:b/>
          <w:bCs/>
          <w:i/>
          <w:iCs/>
          <w:color w:val="000000"/>
          <w:sz w:val="22"/>
          <w:szCs w:val="22"/>
          <w:lang w:val="en-GB"/>
        </w:rPr>
        <w:t xml:space="preserve">after </w:t>
      </w:r>
      <w:r w:rsidRPr="00013B9C">
        <w:rPr>
          <w:rFonts w:cs="Arial"/>
          <w:b/>
          <w:bCs/>
          <w:color w:val="000000"/>
          <w:sz w:val="22"/>
          <w:szCs w:val="22"/>
          <w:lang w:val="en-GB"/>
        </w:rPr>
        <w:t>the fracture.</w:t>
      </w:r>
      <w:r w:rsidRPr="00013B9C">
        <w:rPr>
          <w:rFonts w:ascii="MS Mincho" w:eastAsia="MS Mincho" w:hAnsi="MS Mincho" w:cs="MS Mincho"/>
          <w:b/>
          <w:bCs/>
          <w:color w:val="000000"/>
          <w:sz w:val="22"/>
          <w:szCs w:val="22"/>
          <w:lang w:val="en-GB"/>
        </w:rPr>
        <w:t> </w:t>
      </w:r>
      <w:r w:rsidRPr="00013B9C">
        <w:rPr>
          <w:rFonts w:cs="Arial"/>
          <w:bCs/>
          <w:color w:val="000000"/>
          <w:sz w:val="22"/>
          <w:szCs w:val="22"/>
          <w:lang w:val="en-GB"/>
        </w:rPr>
        <w:t xml:space="preserve">This depends on how much damage has occurred to the soft tissue envelope at the time of the fracture. High energy </w:t>
      </w:r>
      <w:r w:rsidR="007873A2" w:rsidRPr="00013B9C">
        <w:rPr>
          <w:rFonts w:cs="Arial"/>
          <w:bCs/>
          <w:color w:val="000000"/>
          <w:sz w:val="22"/>
          <w:szCs w:val="22"/>
          <w:lang w:val="en-GB"/>
        </w:rPr>
        <w:t>comminuted fractures</w:t>
      </w:r>
      <w:r w:rsidRPr="00013B9C">
        <w:rPr>
          <w:rFonts w:cs="Arial"/>
          <w:bCs/>
          <w:color w:val="000000"/>
          <w:sz w:val="22"/>
          <w:szCs w:val="22"/>
          <w:lang w:val="en-GB"/>
        </w:rPr>
        <w:t xml:space="preserve"> will have quite major damage to the surrounding muscles which will compromise the blood supply. Low energy fractures (e.g. spiral or simple transverse fractures) will have limited damage to the surrounding envelope. </w:t>
      </w:r>
    </w:p>
    <w:p w14:paraId="3DE65A20" w14:textId="77777777" w:rsidR="007873A2" w:rsidRPr="00013B9C" w:rsidRDefault="007873A2" w:rsidP="007873A2">
      <w:pPr>
        <w:pStyle w:val="ListParagraph"/>
        <w:widowControl w:val="0"/>
        <w:tabs>
          <w:tab w:val="left" w:pos="220"/>
          <w:tab w:val="left" w:pos="720"/>
        </w:tabs>
        <w:autoSpaceDE w:val="0"/>
        <w:autoSpaceDN w:val="0"/>
        <w:adjustRightInd w:val="0"/>
        <w:spacing w:after="320" w:line="276" w:lineRule="auto"/>
        <w:jc w:val="both"/>
        <w:rPr>
          <w:rFonts w:cs="Arial"/>
          <w:bCs/>
          <w:color w:val="000000"/>
          <w:sz w:val="22"/>
          <w:szCs w:val="22"/>
          <w:lang w:val="en-GB"/>
        </w:rPr>
      </w:pPr>
    </w:p>
    <w:p w14:paraId="5AF7EAD8" w14:textId="36C1A351" w:rsidR="007C6946" w:rsidRPr="00013B9C" w:rsidRDefault="007C6946" w:rsidP="007873A2">
      <w:pPr>
        <w:pStyle w:val="ListParagraph"/>
        <w:widowControl w:val="0"/>
        <w:numPr>
          <w:ilvl w:val="0"/>
          <w:numId w:val="8"/>
        </w:numPr>
        <w:tabs>
          <w:tab w:val="left" w:pos="220"/>
          <w:tab w:val="left" w:pos="720"/>
        </w:tabs>
        <w:autoSpaceDE w:val="0"/>
        <w:autoSpaceDN w:val="0"/>
        <w:adjustRightInd w:val="0"/>
        <w:spacing w:after="320" w:line="276" w:lineRule="auto"/>
        <w:jc w:val="both"/>
        <w:rPr>
          <w:rFonts w:cs="Arial"/>
          <w:bCs/>
          <w:color w:val="000000"/>
          <w:sz w:val="22"/>
          <w:szCs w:val="22"/>
          <w:lang w:val="en-GB"/>
        </w:rPr>
      </w:pPr>
      <w:r w:rsidRPr="00013B9C">
        <w:rPr>
          <w:rFonts w:cs="Arial"/>
          <w:b/>
          <w:bCs/>
          <w:color w:val="000000"/>
          <w:sz w:val="22"/>
          <w:szCs w:val="22"/>
          <w:lang w:val="en-GB"/>
        </w:rPr>
        <w:t xml:space="preserve">Soft tissue envelope </w:t>
      </w:r>
      <w:r w:rsidRPr="00013B9C">
        <w:rPr>
          <w:rFonts w:cs="Arial"/>
          <w:b/>
          <w:bCs/>
          <w:i/>
          <w:iCs/>
          <w:color w:val="000000"/>
          <w:sz w:val="22"/>
          <w:szCs w:val="22"/>
          <w:lang w:val="en-GB"/>
        </w:rPr>
        <w:t xml:space="preserve">after the fracture repair. </w:t>
      </w:r>
      <w:r w:rsidRPr="00013B9C">
        <w:rPr>
          <w:rFonts w:cs="Arial"/>
          <w:color w:val="000000"/>
          <w:sz w:val="22"/>
          <w:szCs w:val="22"/>
          <w:lang w:val="en-GB"/>
        </w:rPr>
        <w:t xml:space="preserve">This depends on whether the fracture repair is </w:t>
      </w:r>
      <w:r w:rsidR="00203A87">
        <w:rPr>
          <w:rFonts w:cs="Arial"/>
          <w:color w:val="000000"/>
          <w:sz w:val="22"/>
          <w:szCs w:val="22"/>
          <w:lang w:val="en-GB"/>
        </w:rPr>
        <w:t>performed</w:t>
      </w:r>
      <w:r w:rsidRPr="00013B9C">
        <w:rPr>
          <w:rFonts w:cs="Arial"/>
          <w:color w:val="000000"/>
          <w:sz w:val="22"/>
          <w:szCs w:val="22"/>
          <w:lang w:val="en-GB"/>
        </w:rPr>
        <w:t xml:space="preserve"> closed or open and, if it is done open, how much soft tissue damage you as a surgeon cause. For example, closed placement of a plate through a minimally invasive approach (MIPO) will cause minimal </w:t>
      </w:r>
      <w:r w:rsidRPr="002856B1">
        <w:rPr>
          <w:rFonts w:cs="Arial"/>
          <w:iCs/>
          <w:color w:val="000000"/>
          <w:sz w:val="22"/>
          <w:szCs w:val="22"/>
          <w:lang w:val="en-GB"/>
        </w:rPr>
        <w:t>additional damage</w:t>
      </w:r>
      <w:r w:rsidRPr="00013B9C">
        <w:rPr>
          <w:rFonts w:cs="Arial"/>
          <w:i/>
          <w:iCs/>
          <w:color w:val="000000"/>
          <w:sz w:val="22"/>
          <w:szCs w:val="22"/>
          <w:lang w:val="en-GB"/>
        </w:rPr>
        <w:t xml:space="preserve"> </w:t>
      </w:r>
      <w:r w:rsidRPr="00013B9C">
        <w:rPr>
          <w:rFonts w:cs="Arial"/>
          <w:color w:val="000000"/>
          <w:sz w:val="22"/>
          <w:szCs w:val="22"/>
          <w:lang w:val="en-GB"/>
        </w:rPr>
        <w:t xml:space="preserve">to the soft tissue envelope. The other extreme to this is a full open approach where the surgeon does not respect Halsted’s principles and </w:t>
      </w:r>
      <w:r w:rsidR="00203A87">
        <w:rPr>
          <w:rFonts w:cs="Arial"/>
          <w:color w:val="000000"/>
          <w:sz w:val="22"/>
          <w:szCs w:val="22"/>
          <w:lang w:val="en-GB"/>
        </w:rPr>
        <w:t>causes</w:t>
      </w:r>
      <w:r w:rsidRPr="00013B9C">
        <w:rPr>
          <w:rFonts w:cs="Arial"/>
          <w:color w:val="000000"/>
          <w:sz w:val="22"/>
          <w:szCs w:val="22"/>
          <w:lang w:val="en-GB"/>
        </w:rPr>
        <w:t xml:space="preserve"> considerable iatrogenic damage to the soft tissues. </w:t>
      </w:r>
    </w:p>
    <w:p w14:paraId="05B342BA" w14:textId="3DA323DB" w:rsidR="00FB6DE1" w:rsidRPr="00013B9C" w:rsidRDefault="0067592D" w:rsidP="004D06A6">
      <w:pPr>
        <w:widowControl w:val="0"/>
        <w:autoSpaceDE w:val="0"/>
        <w:autoSpaceDN w:val="0"/>
        <w:adjustRightInd w:val="0"/>
        <w:spacing w:after="240" w:line="276" w:lineRule="auto"/>
        <w:jc w:val="both"/>
        <w:rPr>
          <w:rFonts w:cs="Arial"/>
          <w:color w:val="000000"/>
          <w:sz w:val="22"/>
          <w:szCs w:val="22"/>
          <w:lang w:val="en-GB"/>
        </w:rPr>
      </w:pPr>
      <w:r w:rsidRPr="00013B9C">
        <w:rPr>
          <w:rFonts w:cs="Arial"/>
          <w:color w:val="000000"/>
          <w:sz w:val="22"/>
          <w:szCs w:val="22"/>
          <w:lang w:val="en-GB"/>
        </w:rPr>
        <w:t>Mechanical stability at the fracture site can be considered in terms of</w:t>
      </w:r>
      <w:r w:rsidRPr="00013B9C">
        <w:rPr>
          <w:rFonts w:cs="Arial"/>
          <w:b/>
          <w:color w:val="000000"/>
          <w:sz w:val="22"/>
          <w:szCs w:val="22"/>
          <w:lang w:val="en-GB"/>
        </w:rPr>
        <w:t xml:space="preserve"> s</w:t>
      </w:r>
      <w:r w:rsidR="00FB6DE1" w:rsidRPr="00013B9C">
        <w:rPr>
          <w:rFonts w:cs="Arial"/>
          <w:b/>
          <w:color w:val="000000"/>
          <w:sz w:val="22"/>
          <w:szCs w:val="22"/>
          <w:lang w:val="en-GB"/>
        </w:rPr>
        <w:t>train</w:t>
      </w:r>
      <w:r w:rsidRPr="00013B9C">
        <w:rPr>
          <w:rFonts w:cs="Arial"/>
          <w:color w:val="000000"/>
          <w:sz w:val="22"/>
          <w:szCs w:val="22"/>
          <w:lang w:val="en-GB"/>
        </w:rPr>
        <w:t>. This i</w:t>
      </w:r>
      <w:r w:rsidR="00FB6DE1" w:rsidRPr="00013B9C">
        <w:rPr>
          <w:rFonts w:cs="Arial"/>
          <w:color w:val="000000"/>
          <w:sz w:val="22"/>
          <w:szCs w:val="22"/>
          <w:lang w:val="en-GB"/>
        </w:rPr>
        <w:t>s a mechanical principle that describes the amount of movement, or deformation, at a fracture gap with respect to the size of the original gap. For instance</w:t>
      </w:r>
      <w:r w:rsidR="00203A87">
        <w:rPr>
          <w:rFonts w:cs="Arial"/>
          <w:color w:val="000000"/>
          <w:sz w:val="22"/>
          <w:szCs w:val="22"/>
          <w:lang w:val="en-GB"/>
        </w:rPr>
        <w:t>,</w:t>
      </w:r>
      <w:r w:rsidR="00FB6DE1" w:rsidRPr="00013B9C">
        <w:rPr>
          <w:rFonts w:cs="Arial"/>
          <w:color w:val="000000"/>
          <w:sz w:val="22"/>
          <w:szCs w:val="22"/>
          <w:lang w:val="en-GB"/>
        </w:rPr>
        <w:t xml:space="preserve"> if a gap of 1mm is present and the bone ends move apart by 1mm, this represents 1/1 which is 100% strain; if the gap is 1mm and the bone ends move apart by 0.1mm this represents 0.1/1 which is 10% strain. </w:t>
      </w:r>
    </w:p>
    <w:p w14:paraId="49137ECF" w14:textId="150E64B3" w:rsidR="00FB6DE1" w:rsidRPr="00013B9C" w:rsidRDefault="00F47B80" w:rsidP="004D06A6">
      <w:pPr>
        <w:widowControl w:val="0"/>
        <w:autoSpaceDE w:val="0"/>
        <w:autoSpaceDN w:val="0"/>
        <w:adjustRightInd w:val="0"/>
        <w:spacing w:after="240" w:line="276" w:lineRule="auto"/>
        <w:jc w:val="both"/>
        <w:rPr>
          <w:rFonts w:cs="Times"/>
          <w:color w:val="000000"/>
          <w:sz w:val="22"/>
          <w:szCs w:val="22"/>
          <w:lang w:val="en-GB"/>
        </w:rPr>
      </w:pPr>
      <w:r>
        <w:rPr>
          <w:rFonts w:cs="Arial"/>
          <w:color w:val="000000"/>
          <w:sz w:val="22"/>
          <w:szCs w:val="22"/>
          <w:lang w:val="en-GB"/>
        </w:rPr>
        <w:t xml:space="preserve">Pluripotent stem </w:t>
      </w:r>
      <w:r w:rsidR="00FB6DE1" w:rsidRPr="00013B9C">
        <w:rPr>
          <w:rFonts w:cs="Arial"/>
          <w:color w:val="000000"/>
          <w:sz w:val="22"/>
          <w:szCs w:val="22"/>
          <w:lang w:val="en-GB"/>
        </w:rPr>
        <w:t xml:space="preserve">cells at the fracture site respond to the degree of local deformation (i.e. strain) at the fracture gap, </w:t>
      </w:r>
      <w:r w:rsidR="0067592D" w:rsidRPr="00013B9C">
        <w:rPr>
          <w:rFonts w:cs="Arial"/>
          <w:color w:val="000000"/>
          <w:sz w:val="22"/>
          <w:szCs w:val="22"/>
          <w:lang w:val="en-GB"/>
        </w:rPr>
        <w:t xml:space="preserve">which </w:t>
      </w:r>
      <w:r w:rsidR="00FB6DE1" w:rsidRPr="00013B9C">
        <w:rPr>
          <w:rFonts w:cs="Arial"/>
          <w:color w:val="000000"/>
          <w:sz w:val="22"/>
          <w:szCs w:val="22"/>
          <w:lang w:val="en-GB"/>
        </w:rPr>
        <w:t>determines the</w:t>
      </w:r>
      <w:r>
        <w:rPr>
          <w:rFonts w:cs="Arial"/>
          <w:color w:val="000000"/>
          <w:sz w:val="22"/>
          <w:szCs w:val="22"/>
          <w:lang w:val="en-GB"/>
        </w:rPr>
        <w:t>ir differentiation and the</w:t>
      </w:r>
      <w:r w:rsidR="00FB6DE1" w:rsidRPr="00013B9C">
        <w:rPr>
          <w:rFonts w:cs="Arial"/>
          <w:color w:val="000000"/>
          <w:sz w:val="22"/>
          <w:szCs w:val="22"/>
          <w:lang w:val="en-GB"/>
        </w:rPr>
        <w:t xml:space="preserve"> type of tissue they will produce. </w:t>
      </w:r>
      <w:r w:rsidR="0067592D" w:rsidRPr="00013B9C">
        <w:rPr>
          <w:rFonts w:cs="Arial"/>
          <w:color w:val="000000"/>
          <w:sz w:val="22"/>
          <w:szCs w:val="22"/>
          <w:lang w:val="en-GB"/>
        </w:rPr>
        <w:t xml:space="preserve">This is the </w:t>
      </w:r>
      <w:r w:rsidR="0067592D" w:rsidRPr="00013B9C">
        <w:rPr>
          <w:rFonts w:cs="Arial"/>
          <w:b/>
          <w:color w:val="000000"/>
          <w:sz w:val="22"/>
          <w:szCs w:val="22"/>
          <w:lang w:val="en-GB"/>
        </w:rPr>
        <w:t>interfragmentary strain theory</w:t>
      </w:r>
      <w:r w:rsidR="0067592D" w:rsidRPr="00013B9C">
        <w:rPr>
          <w:rFonts w:cs="Arial"/>
          <w:color w:val="000000"/>
          <w:sz w:val="22"/>
          <w:szCs w:val="22"/>
          <w:lang w:val="en-GB"/>
        </w:rPr>
        <w:t xml:space="preserve">. </w:t>
      </w:r>
      <w:r w:rsidR="00FB6DE1" w:rsidRPr="00013B9C">
        <w:rPr>
          <w:rFonts w:cs="Arial"/>
          <w:color w:val="000000"/>
          <w:sz w:val="22"/>
          <w:szCs w:val="22"/>
          <w:lang w:val="en-GB"/>
        </w:rPr>
        <w:t xml:space="preserve">Different tissues tolerate different </w:t>
      </w:r>
      <w:r w:rsidR="00013B9C" w:rsidRPr="00013B9C">
        <w:rPr>
          <w:rFonts w:cs="Arial"/>
          <w:color w:val="000000"/>
          <w:sz w:val="22"/>
          <w:szCs w:val="22"/>
          <w:lang w:val="en-GB"/>
        </w:rPr>
        <w:t xml:space="preserve">strain boundaries: </w:t>
      </w:r>
    </w:p>
    <w:p w14:paraId="0BF4AF9B" w14:textId="77777777" w:rsidR="00FB6DE1" w:rsidRPr="00013B9C" w:rsidRDefault="00FB6DE1" w:rsidP="004D06A6">
      <w:pPr>
        <w:widowControl w:val="0"/>
        <w:numPr>
          <w:ilvl w:val="0"/>
          <w:numId w:val="4"/>
        </w:numPr>
        <w:tabs>
          <w:tab w:val="left" w:pos="220"/>
          <w:tab w:val="left" w:pos="720"/>
        </w:tabs>
        <w:autoSpaceDE w:val="0"/>
        <w:autoSpaceDN w:val="0"/>
        <w:adjustRightInd w:val="0"/>
        <w:spacing w:after="240" w:line="276" w:lineRule="auto"/>
        <w:jc w:val="both"/>
        <w:rPr>
          <w:rFonts w:cs="Times"/>
          <w:color w:val="000000"/>
          <w:sz w:val="22"/>
          <w:szCs w:val="22"/>
          <w:lang w:val="en-GB"/>
        </w:rPr>
      </w:pPr>
      <w:r w:rsidRPr="00013B9C">
        <w:rPr>
          <w:rFonts w:cs="Arial"/>
          <w:color w:val="000000"/>
          <w:sz w:val="22"/>
          <w:szCs w:val="22"/>
          <w:lang w:val="en-GB"/>
        </w:rPr>
        <w:lastRenderedPageBreak/>
        <w:t xml:space="preserve">Bone &lt;2% </w:t>
      </w:r>
    </w:p>
    <w:p w14:paraId="45019012" w14:textId="77777777" w:rsidR="00FB6DE1" w:rsidRPr="00013B9C" w:rsidRDefault="00FB6DE1" w:rsidP="004D06A6">
      <w:pPr>
        <w:widowControl w:val="0"/>
        <w:numPr>
          <w:ilvl w:val="0"/>
          <w:numId w:val="4"/>
        </w:numPr>
        <w:tabs>
          <w:tab w:val="left" w:pos="220"/>
          <w:tab w:val="left" w:pos="720"/>
        </w:tabs>
        <w:autoSpaceDE w:val="0"/>
        <w:autoSpaceDN w:val="0"/>
        <w:adjustRightInd w:val="0"/>
        <w:spacing w:after="240" w:line="276" w:lineRule="auto"/>
        <w:jc w:val="both"/>
        <w:rPr>
          <w:rFonts w:cs="Times"/>
          <w:color w:val="000000"/>
          <w:sz w:val="22"/>
          <w:szCs w:val="22"/>
          <w:lang w:val="en-GB"/>
        </w:rPr>
      </w:pPr>
      <w:r w:rsidRPr="00013B9C">
        <w:rPr>
          <w:rFonts w:cs="Arial"/>
          <w:color w:val="000000"/>
          <w:sz w:val="22"/>
          <w:szCs w:val="22"/>
          <w:lang w:val="en-GB"/>
        </w:rPr>
        <w:t xml:space="preserve">Fibrous tissue &amp; cartilage &lt; 10% </w:t>
      </w:r>
      <w:r w:rsidRPr="00013B9C">
        <w:rPr>
          <w:rFonts w:ascii="MS Mincho" w:eastAsia="MS Mincho" w:hAnsi="MS Mincho" w:cs="MS Mincho"/>
          <w:color w:val="000000"/>
          <w:sz w:val="22"/>
          <w:szCs w:val="22"/>
          <w:lang w:val="en-GB"/>
        </w:rPr>
        <w:t> </w:t>
      </w:r>
    </w:p>
    <w:p w14:paraId="7C0473D0" w14:textId="7DC040E4" w:rsidR="00FB6DE1" w:rsidRPr="00013B9C" w:rsidRDefault="00FB6DE1" w:rsidP="004D06A6">
      <w:pPr>
        <w:widowControl w:val="0"/>
        <w:numPr>
          <w:ilvl w:val="0"/>
          <w:numId w:val="4"/>
        </w:numPr>
        <w:tabs>
          <w:tab w:val="left" w:pos="220"/>
          <w:tab w:val="left" w:pos="720"/>
        </w:tabs>
        <w:autoSpaceDE w:val="0"/>
        <w:autoSpaceDN w:val="0"/>
        <w:adjustRightInd w:val="0"/>
        <w:spacing w:after="240" w:line="276" w:lineRule="auto"/>
        <w:jc w:val="both"/>
        <w:rPr>
          <w:rFonts w:cs="Times"/>
          <w:color w:val="000000"/>
          <w:sz w:val="22"/>
          <w:szCs w:val="22"/>
          <w:lang w:val="en-GB"/>
        </w:rPr>
      </w:pPr>
      <w:r w:rsidRPr="00013B9C">
        <w:rPr>
          <w:rFonts w:cs="Arial"/>
          <w:color w:val="000000"/>
          <w:sz w:val="22"/>
          <w:szCs w:val="22"/>
          <w:lang w:val="en-GB"/>
        </w:rPr>
        <w:t>Granulation tissue up to 100%</w:t>
      </w:r>
    </w:p>
    <w:p w14:paraId="56BDD3BD" w14:textId="4CB64384" w:rsidR="00013B9C" w:rsidRPr="00013B9C" w:rsidRDefault="00013B9C" w:rsidP="00013B9C">
      <w:pPr>
        <w:widowControl w:val="0"/>
        <w:tabs>
          <w:tab w:val="left" w:pos="220"/>
          <w:tab w:val="left" w:pos="720"/>
        </w:tabs>
        <w:autoSpaceDE w:val="0"/>
        <w:autoSpaceDN w:val="0"/>
        <w:adjustRightInd w:val="0"/>
        <w:spacing w:after="240" w:line="276" w:lineRule="auto"/>
        <w:jc w:val="both"/>
        <w:rPr>
          <w:rFonts w:cs="Times"/>
          <w:color w:val="000000"/>
          <w:sz w:val="22"/>
          <w:szCs w:val="22"/>
          <w:lang w:val="en-GB"/>
        </w:rPr>
      </w:pPr>
      <w:r w:rsidRPr="00013B9C">
        <w:rPr>
          <w:rFonts w:cs="Arial"/>
          <w:color w:val="000000"/>
          <w:sz w:val="22"/>
          <w:szCs w:val="22"/>
          <w:lang w:val="en-GB"/>
        </w:rPr>
        <w:t>If the stabil</w:t>
      </w:r>
      <w:r>
        <w:rPr>
          <w:rFonts w:cs="Arial"/>
          <w:color w:val="000000"/>
          <w:sz w:val="22"/>
          <w:szCs w:val="22"/>
          <w:lang w:val="en-GB"/>
        </w:rPr>
        <w:t xml:space="preserve">ity of a </w:t>
      </w:r>
      <w:r w:rsidRPr="00013B9C">
        <w:rPr>
          <w:rFonts w:cs="Arial"/>
          <w:color w:val="000000"/>
          <w:sz w:val="22"/>
          <w:szCs w:val="22"/>
          <w:lang w:val="en-GB"/>
        </w:rPr>
        <w:t xml:space="preserve">fracture repair is poor (interfragmentary strain &gt;10 %) then granulation tissue is the only tissue that can readily survive. This granulation tissue can provide a bridge between the fracture fragments which starts to </w:t>
      </w:r>
      <w:r>
        <w:rPr>
          <w:rFonts w:cs="Arial"/>
          <w:color w:val="000000"/>
          <w:sz w:val="22"/>
          <w:szCs w:val="22"/>
          <w:lang w:val="en-GB"/>
        </w:rPr>
        <w:t>decrease the strain environment</w:t>
      </w:r>
      <w:r w:rsidR="00F47B80">
        <w:rPr>
          <w:rFonts w:cs="Arial"/>
          <w:color w:val="000000"/>
          <w:sz w:val="22"/>
          <w:szCs w:val="22"/>
          <w:lang w:val="en-GB"/>
        </w:rPr>
        <w:t xml:space="preserve">. </w:t>
      </w:r>
      <w:r w:rsidR="002856B1">
        <w:rPr>
          <w:rFonts w:cs="Arial"/>
          <w:color w:val="000000"/>
          <w:sz w:val="22"/>
          <w:szCs w:val="22"/>
          <w:lang w:val="en-GB"/>
        </w:rPr>
        <w:t>However</w:t>
      </w:r>
      <w:r w:rsidR="00F47B80">
        <w:rPr>
          <w:rFonts w:cs="Arial"/>
          <w:color w:val="000000"/>
          <w:sz w:val="22"/>
          <w:szCs w:val="22"/>
          <w:lang w:val="en-GB"/>
        </w:rPr>
        <w:t>,</w:t>
      </w:r>
      <w:r w:rsidR="002856B1">
        <w:rPr>
          <w:rFonts w:cs="Arial"/>
          <w:color w:val="000000"/>
          <w:sz w:val="22"/>
          <w:szCs w:val="22"/>
          <w:lang w:val="en-GB"/>
        </w:rPr>
        <w:t xml:space="preserve"> i</w:t>
      </w:r>
      <w:r w:rsidRPr="00013B9C">
        <w:rPr>
          <w:rFonts w:cs="Arial"/>
          <w:color w:val="000000"/>
          <w:sz w:val="22"/>
          <w:szCs w:val="22"/>
          <w:lang w:val="en-GB"/>
        </w:rPr>
        <w:t>n some cases, the weak link formed by granulati</w:t>
      </w:r>
      <w:r>
        <w:rPr>
          <w:rFonts w:cs="Arial"/>
          <w:color w:val="000000"/>
          <w:sz w:val="22"/>
          <w:szCs w:val="22"/>
          <w:lang w:val="en-GB"/>
        </w:rPr>
        <w:t>on tissue is insufficiently stro</w:t>
      </w:r>
      <w:r w:rsidRPr="00013B9C">
        <w:rPr>
          <w:rFonts w:cs="Arial"/>
          <w:color w:val="000000"/>
          <w:sz w:val="22"/>
          <w:szCs w:val="22"/>
          <w:lang w:val="en-GB"/>
        </w:rPr>
        <w:t>ng to decrease strai</w:t>
      </w:r>
      <w:r>
        <w:rPr>
          <w:rFonts w:cs="Arial"/>
          <w:color w:val="000000"/>
          <w:sz w:val="22"/>
          <w:szCs w:val="22"/>
          <w:lang w:val="en-GB"/>
        </w:rPr>
        <w:t xml:space="preserve">n, and healing cannot progress resulting in a </w:t>
      </w:r>
      <w:r w:rsidRPr="00013B9C">
        <w:rPr>
          <w:rFonts w:cs="Arial"/>
          <w:b/>
          <w:color w:val="000000"/>
          <w:sz w:val="22"/>
          <w:szCs w:val="22"/>
          <w:lang w:val="en-GB"/>
        </w:rPr>
        <w:t>non-union.</w:t>
      </w:r>
      <w:r w:rsidRPr="00013B9C">
        <w:rPr>
          <w:rFonts w:cs="Arial"/>
          <w:color w:val="000000"/>
          <w:sz w:val="22"/>
          <w:szCs w:val="22"/>
          <w:lang w:val="en-GB"/>
        </w:rPr>
        <w:t xml:space="preserve"> In addition, implants are subject to long term repetitive bending forces; the im</w:t>
      </w:r>
      <w:r w:rsidR="00AF30FF">
        <w:rPr>
          <w:rFonts w:cs="Arial"/>
          <w:color w:val="000000"/>
          <w:sz w:val="22"/>
          <w:szCs w:val="22"/>
          <w:lang w:val="en-GB"/>
        </w:rPr>
        <w:t>p</w:t>
      </w:r>
      <w:r w:rsidRPr="00013B9C">
        <w:rPr>
          <w:rFonts w:cs="Arial"/>
          <w:color w:val="000000"/>
          <w:sz w:val="22"/>
          <w:szCs w:val="22"/>
          <w:lang w:val="en-GB"/>
        </w:rPr>
        <w:t>lants undergo cyclic fatigue and implant failure is usually seen.</w:t>
      </w:r>
      <w:r w:rsidRPr="00013B9C">
        <w:rPr>
          <w:rFonts w:ascii="MS Mincho" w:eastAsia="MS Mincho" w:hAnsi="MS Mincho" w:cs="MS Mincho"/>
          <w:color w:val="000000"/>
          <w:sz w:val="22"/>
          <w:szCs w:val="22"/>
          <w:lang w:val="en-GB"/>
        </w:rPr>
        <w:t> </w:t>
      </w:r>
    </w:p>
    <w:p w14:paraId="2655D28C" w14:textId="23CE9512" w:rsidR="00A4310C" w:rsidRPr="00013B9C" w:rsidRDefault="002856B1" w:rsidP="004D06A6">
      <w:pPr>
        <w:spacing w:line="276" w:lineRule="auto"/>
        <w:jc w:val="both"/>
        <w:rPr>
          <w:rFonts w:cs="Arial"/>
          <w:sz w:val="22"/>
          <w:szCs w:val="22"/>
        </w:rPr>
      </w:pPr>
      <w:r>
        <w:rPr>
          <w:rFonts w:cs="Arial"/>
          <w:sz w:val="22"/>
          <w:szCs w:val="22"/>
        </w:rPr>
        <w:t>If biological and mechanical conditions are satisfied</w:t>
      </w:r>
      <w:r w:rsidR="00A4310C" w:rsidRPr="00013B9C">
        <w:rPr>
          <w:rFonts w:cs="Arial"/>
          <w:sz w:val="22"/>
          <w:szCs w:val="22"/>
        </w:rPr>
        <w:t>, fracture healing can progress in one of two ways:</w:t>
      </w:r>
    </w:p>
    <w:p w14:paraId="457B0213" w14:textId="77777777" w:rsidR="00A4310C" w:rsidRPr="00013B9C" w:rsidRDefault="00A4310C" w:rsidP="004D06A6">
      <w:pPr>
        <w:spacing w:line="276" w:lineRule="auto"/>
        <w:jc w:val="both"/>
        <w:rPr>
          <w:rFonts w:cs="Arial"/>
          <w:sz w:val="22"/>
          <w:szCs w:val="22"/>
        </w:rPr>
      </w:pPr>
    </w:p>
    <w:p w14:paraId="1B0B7C1B" w14:textId="77777777" w:rsidR="00A4310C" w:rsidRPr="00013B9C" w:rsidRDefault="00A4310C" w:rsidP="004D06A6">
      <w:pPr>
        <w:spacing w:line="276" w:lineRule="auto"/>
        <w:jc w:val="both"/>
        <w:rPr>
          <w:rFonts w:cs="Arial"/>
          <w:i/>
          <w:iCs/>
          <w:sz w:val="22"/>
          <w:szCs w:val="22"/>
        </w:rPr>
      </w:pPr>
      <w:r w:rsidRPr="00013B9C">
        <w:rPr>
          <w:rFonts w:cs="Arial"/>
          <w:i/>
          <w:iCs/>
          <w:sz w:val="22"/>
          <w:szCs w:val="22"/>
        </w:rPr>
        <w:t>(i) Primary bone healing</w:t>
      </w:r>
    </w:p>
    <w:p w14:paraId="22A4CC30" w14:textId="77777777" w:rsidR="00A4310C" w:rsidRPr="00013B9C" w:rsidRDefault="00A4310C" w:rsidP="004D06A6">
      <w:pPr>
        <w:spacing w:line="276" w:lineRule="auto"/>
        <w:jc w:val="both"/>
        <w:rPr>
          <w:rFonts w:cs="Arial"/>
          <w:sz w:val="22"/>
          <w:szCs w:val="22"/>
        </w:rPr>
      </w:pPr>
    </w:p>
    <w:p w14:paraId="0E9EE678" w14:textId="7D62744A" w:rsidR="00A4310C" w:rsidRPr="00013B9C" w:rsidRDefault="00A4310C" w:rsidP="004D06A6">
      <w:pPr>
        <w:spacing w:line="276" w:lineRule="auto"/>
        <w:jc w:val="both"/>
        <w:rPr>
          <w:rFonts w:cs="Arial"/>
          <w:sz w:val="22"/>
          <w:szCs w:val="22"/>
        </w:rPr>
      </w:pPr>
      <w:r w:rsidRPr="00013B9C">
        <w:rPr>
          <w:rFonts w:cs="Arial"/>
          <w:sz w:val="22"/>
          <w:szCs w:val="22"/>
        </w:rPr>
        <w:t xml:space="preserve">This occurs under conditions of </w:t>
      </w:r>
      <w:r w:rsidRPr="00013B9C">
        <w:rPr>
          <w:rFonts w:cs="Arial"/>
          <w:b/>
          <w:sz w:val="22"/>
          <w:szCs w:val="22"/>
        </w:rPr>
        <w:t>absolute stability</w:t>
      </w:r>
      <w:r w:rsidRPr="00013B9C">
        <w:rPr>
          <w:rFonts w:cs="Arial"/>
          <w:sz w:val="22"/>
          <w:szCs w:val="22"/>
        </w:rPr>
        <w:t xml:space="preserve"> - strain at the fracture site must be less than 2%. This is generally achieved by accurate reduction and compression of fracture lines. Bone formation in the fracture is direct – the formation of intermediate stages of fibrous callus and cartilaginous tissue are not seen. </w:t>
      </w:r>
      <w:r w:rsidR="009E0883" w:rsidRPr="00013B9C">
        <w:rPr>
          <w:rFonts w:cs="Arial"/>
          <w:sz w:val="22"/>
          <w:szCs w:val="22"/>
        </w:rPr>
        <w:t xml:space="preserve">This form of fracture healing is relatively uncommon compared to secondary healing. </w:t>
      </w:r>
      <w:r w:rsidR="00F47B80">
        <w:rPr>
          <w:rFonts w:cs="Arial"/>
          <w:sz w:val="22"/>
          <w:szCs w:val="22"/>
        </w:rPr>
        <w:t xml:space="preserve">Primary bone healing is not necessarily better than secondary healing, rather it is a consequence of how a fracture is treated. Primary healing is seen most commonly following accurate reduction and compression of simple fractures. </w:t>
      </w:r>
    </w:p>
    <w:p w14:paraId="66723C36" w14:textId="77777777" w:rsidR="00A4310C" w:rsidRPr="00013B9C" w:rsidRDefault="00A4310C" w:rsidP="004D06A6">
      <w:pPr>
        <w:spacing w:line="276" w:lineRule="auto"/>
        <w:jc w:val="both"/>
        <w:rPr>
          <w:rFonts w:cs="Arial"/>
          <w:sz w:val="22"/>
          <w:szCs w:val="22"/>
        </w:rPr>
      </w:pPr>
    </w:p>
    <w:p w14:paraId="477CCEB1" w14:textId="77777777" w:rsidR="00A4310C" w:rsidRPr="00013B9C" w:rsidRDefault="00A4310C" w:rsidP="004D06A6">
      <w:pPr>
        <w:spacing w:line="276" w:lineRule="auto"/>
        <w:jc w:val="both"/>
        <w:rPr>
          <w:rFonts w:cs="Arial"/>
          <w:i/>
          <w:iCs/>
          <w:sz w:val="22"/>
          <w:szCs w:val="22"/>
        </w:rPr>
      </w:pPr>
      <w:r w:rsidRPr="00013B9C">
        <w:rPr>
          <w:rFonts w:cs="Arial"/>
          <w:i/>
          <w:iCs/>
          <w:sz w:val="22"/>
          <w:szCs w:val="22"/>
        </w:rPr>
        <w:t xml:space="preserve">(ii) Secondary bone healing </w:t>
      </w:r>
    </w:p>
    <w:p w14:paraId="1A1230E6" w14:textId="77777777" w:rsidR="00A4310C" w:rsidRPr="00013B9C" w:rsidRDefault="00A4310C" w:rsidP="004D06A6">
      <w:pPr>
        <w:spacing w:line="276" w:lineRule="auto"/>
        <w:jc w:val="both"/>
        <w:rPr>
          <w:rFonts w:cs="Arial"/>
          <w:sz w:val="22"/>
          <w:szCs w:val="22"/>
        </w:rPr>
      </w:pPr>
    </w:p>
    <w:p w14:paraId="46EA9DCD" w14:textId="6A817EBB" w:rsidR="00A4310C" w:rsidRPr="00013B9C" w:rsidRDefault="00F47B80" w:rsidP="004D06A6">
      <w:pPr>
        <w:spacing w:line="276" w:lineRule="auto"/>
        <w:jc w:val="both"/>
        <w:rPr>
          <w:rFonts w:cs="Arial"/>
          <w:sz w:val="22"/>
          <w:szCs w:val="22"/>
        </w:rPr>
      </w:pPr>
      <w:r>
        <w:rPr>
          <w:rFonts w:cs="Arial"/>
          <w:sz w:val="22"/>
          <w:szCs w:val="22"/>
        </w:rPr>
        <w:t>When stability at</w:t>
      </w:r>
      <w:r w:rsidR="00A4310C" w:rsidRPr="00013B9C">
        <w:rPr>
          <w:rFonts w:cs="Arial"/>
          <w:sz w:val="22"/>
          <w:szCs w:val="22"/>
        </w:rPr>
        <w:t xml:space="preserve"> the fracture site is controlled but not absolute, a clinical situation known as </w:t>
      </w:r>
      <w:r w:rsidR="00A4310C" w:rsidRPr="00013B9C">
        <w:rPr>
          <w:rFonts w:cs="Arial"/>
          <w:b/>
          <w:sz w:val="22"/>
          <w:szCs w:val="22"/>
        </w:rPr>
        <w:t>relative stability</w:t>
      </w:r>
      <w:r w:rsidR="00A4310C" w:rsidRPr="00013B9C">
        <w:rPr>
          <w:rFonts w:cs="Arial"/>
          <w:sz w:val="22"/>
          <w:szCs w:val="22"/>
        </w:rPr>
        <w:t>, healing will progress by secondary bone healing. This is characterised by the formation of a fibrous callus, which then undergoes progressive chondroid metaplasia, mineralization and ossification to produce a bony callus. This is then slowly remodelled back to normal cortical bone.</w:t>
      </w:r>
      <w:r w:rsidR="0036399E" w:rsidRPr="00013B9C">
        <w:rPr>
          <w:rFonts w:cs="Arial"/>
          <w:sz w:val="22"/>
          <w:szCs w:val="22"/>
        </w:rPr>
        <w:t xml:space="preserve"> </w:t>
      </w:r>
      <w:r>
        <w:rPr>
          <w:rFonts w:cs="Arial"/>
          <w:sz w:val="22"/>
          <w:szCs w:val="22"/>
        </w:rPr>
        <w:t xml:space="preserve">As healing tissue forms, the strain at the fracture site is decreased which allows progressively stiffer tissues to form. Secondary healing is seen most commonly when bridging fixation is applied to comminuted fractures with no attempt to reduce intermediate bone fragments. </w:t>
      </w:r>
    </w:p>
    <w:p w14:paraId="60332E2F" w14:textId="77777777" w:rsidR="0036399E" w:rsidRPr="00013B9C" w:rsidRDefault="0036399E" w:rsidP="004D06A6">
      <w:pPr>
        <w:spacing w:line="276" w:lineRule="auto"/>
        <w:jc w:val="both"/>
        <w:rPr>
          <w:rFonts w:cs="Arial"/>
          <w:sz w:val="22"/>
          <w:szCs w:val="22"/>
        </w:rPr>
      </w:pPr>
    </w:p>
    <w:p w14:paraId="23801A43" w14:textId="067E6392" w:rsidR="00A4310C" w:rsidRPr="00013B9C" w:rsidRDefault="0036399E" w:rsidP="004D06A6">
      <w:pPr>
        <w:spacing w:line="276" w:lineRule="auto"/>
        <w:jc w:val="both"/>
        <w:rPr>
          <w:rFonts w:cs="Arial"/>
          <w:sz w:val="22"/>
          <w:szCs w:val="22"/>
        </w:rPr>
      </w:pPr>
      <w:r w:rsidRPr="00013B9C">
        <w:rPr>
          <w:rFonts w:cs="Arial"/>
          <w:sz w:val="22"/>
          <w:szCs w:val="22"/>
        </w:rPr>
        <w:t>Depending on the fracture configuration and how the fracture is managed</w:t>
      </w:r>
      <w:r w:rsidR="00A4310C" w:rsidRPr="00013B9C">
        <w:rPr>
          <w:rFonts w:cs="Arial"/>
          <w:sz w:val="22"/>
          <w:szCs w:val="22"/>
        </w:rPr>
        <w:t xml:space="preserve">, different biological and mechanical microenvironments </w:t>
      </w:r>
      <w:r w:rsidRPr="00013B9C">
        <w:rPr>
          <w:rFonts w:cs="Arial"/>
          <w:sz w:val="22"/>
          <w:szCs w:val="22"/>
        </w:rPr>
        <w:t xml:space="preserve">can exist </w:t>
      </w:r>
      <w:r w:rsidR="00A4310C" w:rsidRPr="00013B9C">
        <w:rPr>
          <w:rFonts w:cs="Arial"/>
          <w:sz w:val="22"/>
          <w:szCs w:val="22"/>
        </w:rPr>
        <w:t>at</w:t>
      </w:r>
      <w:r w:rsidR="002856B1">
        <w:rPr>
          <w:rFonts w:cs="Arial"/>
          <w:sz w:val="22"/>
          <w:szCs w:val="22"/>
        </w:rPr>
        <w:t xml:space="preserve"> different points throughout some</w:t>
      </w:r>
      <w:r w:rsidR="00A4310C" w:rsidRPr="00013B9C">
        <w:rPr>
          <w:rFonts w:cs="Arial"/>
          <w:sz w:val="22"/>
          <w:szCs w:val="22"/>
        </w:rPr>
        <w:t xml:space="preserve"> fracture</w:t>
      </w:r>
      <w:r w:rsidR="002856B1">
        <w:rPr>
          <w:rFonts w:cs="Arial"/>
          <w:sz w:val="22"/>
          <w:szCs w:val="22"/>
        </w:rPr>
        <w:t>s</w:t>
      </w:r>
      <w:r w:rsidR="00A4310C" w:rsidRPr="00013B9C">
        <w:rPr>
          <w:rFonts w:cs="Arial"/>
          <w:sz w:val="22"/>
          <w:szCs w:val="22"/>
        </w:rPr>
        <w:t xml:space="preserve">. The fracture heals by a combination of primary and secondary bone healing. </w:t>
      </w:r>
    </w:p>
    <w:p w14:paraId="047C38F6" w14:textId="77777777" w:rsidR="00A4310C" w:rsidRPr="00013B9C" w:rsidRDefault="00A4310C" w:rsidP="004D06A6">
      <w:pPr>
        <w:spacing w:line="276" w:lineRule="auto"/>
        <w:jc w:val="both"/>
        <w:rPr>
          <w:rFonts w:cs="Arial"/>
          <w:sz w:val="22"/>
          <w:szCs w:val="22"/>
        </w:rPr>
      </w:pPr>
    </w:p>
    <w:p w14:paraId="5A20DBA2" w14:textId="77777777" w:rsidR="00A4310C" w:rsidRPr="00013B9C" w:rsidRDefault="00A4310C" w:rsidP="004D06A6">
      <w:pPr>
        <w:spacing w:line="276" w:lineRule="auto"/>
        <w:jc w:val="both"/>
        <w:rPr>
          <w:rFonts w:cs="Arial"/>
          <w:b/>
          <w:sz w:val="22"/>
          <w:szCs w:val="22"/>
        </w:rPr>
      </w:pPr>
    </w:p>
    <w:p w14:paraId="3996AB6C" w14:textId="61D38F20" w:rsidR="00A4310C" w:rsidRPr="00013B9C" w:rsidRDefault="00A4310C" w:rsidP="004D06A6">
      <w:pPr>
        <w:spacing w:line="276" w:lineRule="auto"/>
        <w:jc w:val="both"/>
        <w:rPr>
          <w:rFonts w:cs="Arial"/>
          <w:b/>
          <w:sz w:val="22"/>
          <w:szCs w:val="22"/>
        </w:rPr>
      </w:pPr>
      <w:r w:rsidRPr="00013B9C">
        <w:rPr>
          <w:rFonts w:cs="Arial"/>
          <w:b/>
          <w:sz w:val="22"/>
          <w:szCs w:val="22"/>
        </w:rPr>
        <w:t>Influence of surgery on bone healing</w:t>
      </w:r>
    </w:p>
    <w:p w14:paraId="643B1258" w14:textId="77777777" w:rsidR="00A4310C" w:rsidRPr="00013B9C" w:rsidRDefault="00A4310C" w:rsidP="004D06A6">
      <w:pPr>
        <w:spacing w:line="276" w:lineRule="auto"/>
        <w:jc w:val="both"/>
        <w:rPr>
          <w:rFonts w:cs="Arial"/>
          <w:sz w:val="22"/>
          <w:szCs w:val="22"/>
        </w:rPr>
      </w:pPr>
    </w:p>
    <w:p w14:paraId="493B9814" w14:textId="5C0A3130" w:rsidR="00A4310C" w:rsidRPr="00013B9C" w:rsidRDefault="00A4310C" w:rsidP="004D06A6">
      <w:pPr>
        <w:spacing w:line="276" w:lineRule="auto"/>
        <w:jc w:val="both"/>
        <w:rPr>
          <w:rFonts w:cs="Arial"/>
          <w:sz w:val="22"/>
          <w:szCs w:val="22"/>
        </w:rPr>
      </w:pPr>
      <w:r w:rsidRPr="00013B9C">
        <w:rPr>
          <w:rFonts w:cs="Arial"/>
          <w:sz w:val="22"/>
          <w:szCs w:val="22"/>
        </w:rPr>
        <w:t xml:space="preserve">Some non-displaced simple fractures can heal with conservative treatment, especially in younger animals. However, in most cases more predictable and optimal outcomes will be achieved following surgery. </w:t>
      </w:r>
    </w:p>
    <w:p w14:paraId="0E461681" w14:textId="77777777" w:rsidR="00A4310C" w:rsidRPr="00013B9C" w:rsidRDefault="00A4310C" w:rsidP="004D06A6">
      <w:pPr>
        <w:spacing w:line="276" w:lineRule="auto"/>
        <w:jc w:val="both"/>
        <w:rPr>
          <w:rFonts w:cs="Arial"/>
          <w:sz w:val="22"/>
          <w:szCs w:val="22"/>
        </w:rPr>
      </w:pPr>
    </w:p>
    <w:p w14:paraId="31DA012C" w14:textId="77777777" w:rsidR="00A4310C" w:rsidRPr="00013B9C" w:rsidRDefault="00A4310C" w:rsidP="004D06A6">
      <w:pPr>
        <w:spacing w:line="276" w:lineRule="auto"/>
        <w:jc w:val="both"/>
        <w:rPr>
          <w:rFonts w:cs="Arial"/>
          <w:sz w:val="22"/>
          <w:szCs w:val="22"/>
        </w:rPr>
      </w:pPr>
      <w:r w:rsidRPr="00013B9C">
        <w:rPr>
          <w:rFonts w:cs="Arial"/>
          <w:sz w:val="22"/>
          <w:szCs w:val="22"/>
        </w:rPr>
        <w:t xml:space="preserve">Surgery can be used to achieve fragment reduction and to apply fixation to control strain at the fracture site. Stable fixation allows re-establishment of vascularity and also allows early limb use, which minimises fracture disease. </w:t>
      </w:r>
    </w:p>
    <w:p w14:paraId="136BB234" w14:textId="77777777" w:rsidR="00A4310C" w:rsidRPr="00013B9C" w:rsidRDefault="00A4310C" w:rsidP="004D06A6">
      <w:pPr>
        <w:spacing w:line="276" w:lineRule="auto"/>
        <w:jc w:val="both"/>
        <w:rPr>
          <w:rFonts w:cs="Arial"/>
          <w:sz w:val="22"/>
          <w:szCs w:val="22"/>
        </w:rPr>
      </w:pPr>
    </w:p>
    <w:p w14:paraId="25A037BB" w14:textId="0E0DF474" w:rsidR="00A4310C" w:rsidRPr="00013B9C" w:rsidRDefault="00A4310C" w:rsidP="004D06A6">
      <w:pPr>
        <w:spacing w:line="276" w:lineRule="auto"/>
        <w:jc w:val="both"/>
        <w:rPr>
          <w:rFonts w:cs="Arial"/>
          <w:sz w:val="22"/>
          <w:szCs w:val="22"/>
        </w:rPr>
      </w:pPr>
      <w:r w:rsidRPr="00013B9C">
        <w:rPr>
          <w:rFonts w:cs="Arial"/>
          <w:sz w:val="22"/>
          <w:szCs w:val="22"/>
        </w:rPr>
        <w:t>Surgery can also be detrimental if not performed well – vascularity can be disrupted and infection and other complications can be introduced. The key to fracture surgery is understanding the basic aims and principles</w:t>
      </w:r>
      <w:r w:rsidR="0072258A" w:rsidRPr="00013B9C">
        <w:rPr>
          <w:rFonts w:cs="Arial"/>
          <w:sz w:val="22"/>
          <w:szCs w:val="22"/>
        </w:rPr>
        <w:t>,</w:t>
      </w:r>
      <w:r w:rsidRPr="00013B9C">
        <w:rPr>
          <w:rFonts w:cs="Arial"/>
          <w:sz w:val="22"/>
          <w:szCs w:val="22"/>
        </w:rPr>
        <w:t xml:space="preserve"> and then planning and performing surgery carefully. </w:t>
      </w:r>
    </w:p>
    <w:p w14:paraId="0E86B550" w14:textId="77777777" w:rsidR="00A4310C" w:rsidRPr="00013B9C" w:rsidRDefault="00A4310C" w:rsidP="004D06A6">
      <w:pPr>
        <w:spacing w:line="276" w:lineRule="auto"/>
        <w:jc w:val="both"/>
        <w:rPr>
          <w:rFonts w:cs="Arial"/>
          <w:sz w:val="22"/>
          <w:szCs w:val="22"/>
        </w:rPr>
      </w:pPr>
    </w:p>
    <w:p w14:paraId="60E67043" w14:textId="77777777" w:rsidR="00A4310C" w:rsidRPr="00013B9C" w:rsidRDefault="00A4310C" w:rsidP="004D06A6">
      <w:pPr>
        <w:spacing w:line="276" w:lineRule="auto"/>
        <w:jc w:val="both"/>
        <w:rPr>
          <w:rFonts w:cs="Arial"/>
          <w:sz w:val="22"/>
          <w:szCs w:val="22"/>
        </w:rPr>
      </w:pPr>
    </w:p>
    <w:p w14:paraId="036DAF02" w14:textId="391376B6" w:rsidR="00A4310C" w:rsidRPr="00013B9C" w:rsidRDefault="00A4310C" w:rsidP="004D06A6">
      <w:pPr>
        <w:spacing w:line="276" w:lineRule="auto"/>
        <w:jc w:val="both"/>
        <w:rPr>
          <w:rFonts w:cs="Arial"/>
          <w:b/>
          <w:sz w:val="22"/>
          <w:szCs w:val="22"/>
        </w:rPr>
      </w:pPr>
      <w:r w:rsidRPr="00013B9C">
        <w:rPr>
          <w:rFonts w:cs="Arial"/>
          <w:b/>
          <w:sz w:val="22"/>
          <w:szCs w:val="22"/>
        </w:rPr>
        <w:t>Principles of Fracture Surgery</w:t>
      </w:r>
    </w:p>
    <w:p w14:paraId="21DF8C16" w14:textId="77777777" w:rsidR="00A4310C" w:rsidRPr="00013B9C" w:rsidRDefault="00A4310C" w:rsidP="004D06A6">
      <w:pPr>
        <w:spacing w:line="276" w:lineRule="auto"/>
        <w:jc w:val="both"/>
        <w:rPr>
          <w:rFonts w:cs="Arial"/>
          <w:sz w:val="22"/>
          <w:szCs w:val="22"/>
        </w:rPr>
      </w:pPr>
    </w:p>
    <w:p w14:paraId="180DEFDA" w14:textId="77777777" w:rsidR="00A4310C" w:rsidRPr="00013B9C" w:rsidRDefault="00A4310C" w:rsidP="004D06A6">
      <w:pPr>
        <w:spacing w:line="276" w:lineRule="auto"/>
        <w:jc w:val="both"/>
        <w:rPr>
          <w:rFonts w:cs="Arial"/>
          <w:sz w:val="22"/>
          <w:szCs w:val="22"/>
        </w:rPr>
      </w:pPr>
      <w:r w:rsidRPr="00013B9C">
        <w:rPr>
          <w:rFonts w:cs="Arial"/>
          <w:sz w:val="22"/>
          <w:szCs w:val="22"/>
        </w:rPr>
        <w:t xml:space="preserve">For all fractures, the basic AO principles of fracture management should be applied.  </w:t>
      </w:r>
    </w:p>
    <w:p w14:paraId="69B73916" w14:textId="77777777" w:rsidR="00A4310C" w:rsidRPr="00013B9C" w:rsidRDefault="00A4310C" w:rsidP="004D06A6">
      <w:pPr>
        <w:spacing w:line="276" w:lineRule="auto"/>
        <w:jc w:val="both"/>
        <w:rPr>
          <w:rFonts w:cs="Arial"/>
          <w:sz w:val="22"/>
          <w:szCs w:val="22"/>
        </w:rPr>
      </w:pPr>
    </w:p>
    <w:p w14:paraId="4CD69808" w14:textId="77777777" w:rsidR="00A4310C" w:rsidRPr="00013B9C" w:rsidRDefault="00A4310C" w:rsidP="004D06A6">
      <w:pPr>
        <w:numPr>
          <w:ilvl w:val="0"/>
          <w:numId w:val="1"/>
        </w:numPr>
        <w:spacing w:line="276" w:lineRule="auto"/>
        <w:jc w:val="both"/>
        <w:rPr>
          <w:rFonts w:cs="Arial"/>
          <w:sz w:val="22"/>
          <w:szCs w:val="22"/>
        </w:rPr>
      </w:pPr>
      <w:r w:rsidRPr="00013B9C">
        <w:rPr>
          <w:rFonts w:cs="Arial"/>
          <w:sz w:val="22"/>
          <w:szCs w:val="22"/>
        </w:rPr>
        <w:t>Anatomical reduction of fracture fragments and restoration of limb alignment</w:t>
      </w:r>
    </w:p>
    <w:p w14:paraId="5F9359A6" w14:textId="77777777" w:rsidR="00A4310C" w:rsidRPr="00013B9C" w:rsidRDefault="00A4310C" w:rsidP="004D06A6">
      <w:pPr>
        <w:numPr>
          <w:ilvl w:val="0"/>
          <w:numId w:val="1"/>
        </w:numPr>
        <w:spacing w:line="276" w:lineRule="auto"/>
        <w:jc w:val="both"/>
        <w:rPr>
          <w:rFonts w:cs="Arial"/>
          <w:sz w:val="22"/>
          <w:szCs w:val="22"/>
        </w:rPr>
      </w:pPr>
      <w:r w:rsidRPr="00013B9C">
        <w:rPr>
          <w:rFonts w:cs="Arial"/>
          <w:sz w:val="22"/>
          <w:szCs w:val="22"/>
        </w:rPr>
        <w:t>Preservation of blood supply to bone fragments and soft tissue by atraumatic surgery</w:t>
      </w:r>
    </w:p>
    <w:p w14:paraId="32E320FA" w14:textId="77777777" w:rsidR="00A4310C" w:rsidRPr="00013B9C" w:rsidRDefault="00A4310C" w:rsidP="004D06A6">
      <w:pPr>
        <w:numPr>
          <w:ilvl w:val="0"/>
          <w:numId w:val="1"/>
        </w:numPr>
        <w:spacing w:line="276" w:lineRule="auto"/>
        <w:jc w:val="both"/>
        <w:rPr>
          <w:rFonts w:cs="Arial"/>
          <w:sz w:val="22"/>
          <w:szCs w:val="22"/>
        </w:rPr>
      </w:pPr>
      <w:r w:rsidRPr="00013B9C">
        <w:rPr>
          <w:rFonts w:cs="Arial"/>
          <w:sz w:val="22"/>
          <w:szCs w:val="22"/>
        </w:rPr>
        <w:t xml:space="preserve">Stable fixation satisfying the biomechanical requirements of the fracture. </w:t>
      </w:r>
    </w:p>
    <w:p w14:paraId="7A673202" w14:textId="3F5E9E6C" w:rsidR="00C5643E" w:rsidRPr="00013B9C" w:rsidRDefault="00A4310C" w:rsidP="004D06A6">
      <w:pPr>
        <w:numPr>
          <w:ilvl w:val="0"/>
          <w:numId w:val="1"/>
        </w:numPr>
        <w:spacing w:line="276" w:lineRule="auto"/>
        <w:jc w:val="both"/>
        <w:rPr>
          <w:rFonts w:cs="Arial"/>
          <w:sz w:val="22"/>
          <w:szCs w:val="22"/>
        </w:rPr>
      </w:pPr>
      <w:r w:rsidRPr="00013B9C">
        <w:rPr>
          <w:rFonts w:cs="Arial"/>
          <w:sz w:val="22"/>
          <w:szCs w:val="22"/>
        </w:rPr>
        <w:t>Early pain-free movement and weight b</w:t>
      </w:r>
      <w:r w:rsidR="00C5643E" w:rsidRPr="00013B9C">
        <w:rPr>
          <w:rFonts w:cs="Arial"/>
          <w:sz w:val="22"/>
          <w:szCs w:val="22"/>
        </w:rPr>
        <w:t>earing of the traumatised limb</w:t>
      </w:r>
    </w:p>
    <w:p w14:paraId="2BF06CFA" w14:textId="77777777" w:rsidR="00C5643E" w:rsidRPr="00013B9C" w:rsidRDefault="00C5643E" w:rsidP="004D06A6">
      <w:pPr>
        <w:spacing w:line="276" w:lineRule="auto"/>
        <w:jc w:val="both"/>
        <w:rPr>
          <w:rFonts w:cs="Arial"/>
          <w:sz w:val="22"/>
          <w:szCs w:val="22"/>
        </w:rPr>
      </w:pPr>
    </w:p>
    <w:p w14:paraId="37EE19BC" w14:textId="5D659F59" w:rsidR="00A4310C" w:rsidRPr="00013B9C" w:rsidRDefault="00426874" w:rsidP="004D06A6">
      <w:pPr>
        <w:spacing w:line="276" w:lineRule="auto"/>
        <w:jc w:val="both"/>
        <w:rPr>
          <w:rFonts w:cs="Arial"/>
          <w:sz w:val="22"/>
          <w:szCs w:val="22"/>
        </w:rPr>
      </w:pPr>
      <w:r w:rsidRPr="00013B9C">
        <w:rPr>
          <w:rFonts w:cs="Arial"/>
          <w:sz w:val="22"/>
          <w:szCs w:val="22"/>
        </w:rPr>
        <w:t>In different fracture situations the</w:t>
      </w:r>
      <w:r w:rsidR="00A4310C" w:rsidRPr="00013B9C">
        <w:rPr>
          <w:rFonts w:cs="Arial"/>
          <w:sz w:val="22"/>
          <w:szCs w:val="22"/>
        </w:rPr>
        <w:t xml:space="preserve"> </w:t>
      </w:r>
      <w:r w:rsidR="00A4310C" w:rsidRPr="00013B9C">
        <w:rPr>
          <w:rFonts w:cs="Arial"/>
          <w:b/>
          <w:sz w:val="22"/>
          <w:szCs w:val="22"/>
        </w:rPr>
        <w:t xml:space="preserve">priority </w:t>
      </w:r>
      <w:r w:rsidR="00A4310C" w:rsidRPr="00013B9C">
        <w:rPr>
          <w:rFonts w:cs="Arial"/>
          <w:sz w:val="22"/>
          <w:szCs w:val="22"/>
        </w:rPr>
        <w:t xml:space="preserve">given to different principles </w:t>
      </w:r>
      <w:r w:rsidRPr="00013B9C">
        <w:rPr>
          <w:rFonts w:cs="Arial"/>
          <w:sz w:val="22"/>
          <w:szCs w:val="22"/>
        </w:rPr>
        <w:t xml:space="preserve">may vary since a </w:t>
      </w:r>
      <w:r w:rsidR="00A4310C" w:rsidRPr="00013B9C">
        <w:rPr>
          <w:rFonts w:cs="Arial"/>
          <w:sz w:val="22"/>
          <w:szCs w:val="22"/>
        </w:rPr>
        <w:t xml:space="preserve">balance must be struck between </w:t>
      </w:r>
      <w:r w:rsidR="002856B1">
        <w:rPr>
          <w:rFonts w:cs="Arial"/>
          <w:sz w:val="22"/>
          <w:szCs w:val="22"/>
        </w:rPr>
        <w:t>different principles, particular between anatomic reduction of fragments and preservation of blood supply to the bone</w:t>
      </w:r>
      <w:r w:rsidR="00A4310C" w:rsidRPr="00013B9C">
        <w:rPr>
          <w:rFonts w:cs="Arial"/>
          <w:sz w:val="22"/>
          <w:szCs w:val="22"/>
        </w:rPr>
        <w:t>. A key question is:</w:t>
      </w:r>
    </w:p>
    <w:p w14:paraId="445E16E7" w14:textId="77777777" w:rsidR="00A4310C" w:rsidRPr="00013B9C" w:rsidRDefault="00A4310C" w:rsidP="004D06A6">
      <w:pPr>
        <w:spacing w:line="276" w:lineRule="auto"/>
        <w:jc w:val="both"/>
        <w:rPr>
          <w:rFonts w:cs="Arial"/>
          <w:sz w:val="22"/>
          <w:szCs w:val="22"/>
        </w:rPr>
      </w:pPr>
    </w:p>
    <w:p w14:paraId="1554C378" w14:textId="5440637C" w:rsidR="00A4310C" w:rsidRPr="00013B9C" w:rsidRDefault="00A4310C" w:rsidP="004D06A6">
      <w:pPr>
        <w:spacing w:line="276" w:lineRule="auto"/>
        <w:jc w:val="both"/>
        <w:rPr>
          <w:rFonts w:cs="Arial"/>
          <w:i/>
          <w:sz w:val="22"/>
          <w:szCs w:val="22"/>
        </w:rPr>
      </w:pPr>
      <w:r w:rsidRPr="00013B9C">
        <w:rPr>
          <w:rFonts w:cs="Arial"/>
          <w:i/>
          <w:sz w:val="22"/>
          <w:szCs w:val="22"/>
        </w:rPr>
        <w:t>Does the mechanical advantage gained by manipulation and reconstruction of fragmen</w:t>
      </w:r>
      <w:r w:rsidR="002557B6" w:rsidRPr="00013B9C">
        <w:rPr>
          <w:rFonts w:cs="Arial"/>
          <w:i/>
          <w:sz w:val="22"/>
          <w:szCs w:val="22"/>
        </w:rPr>
        <w:t xml:space="preserve">ts outweigh the biological cost? </w:t>
      </w:r>
    </w:p>
    <w:p w14:paraId="149FDF26" w14:textId="77777777" w:rsidR="002557B6" w:rsidRPr="00B66FB9" w:rsidRDefault="002557B6" w:rsidP="004D06A6">
      <w:pPr>
        <w:spacing w:line="276" w:lineRule="auto"/>
        <w:jc w:val="both"/>
        <w:rPr>
          <w:rFonts w:cs="Arial"/>
          <w:sz w:val="22"/>
          <w:szCs w:val="22"/>
        </w:rPr>
      </w:pPr>
    </w:p>
    <w:p w14:paraId="6FDB9CC5" w14:textId="332E3F51" w:rsidR="00A4310C" w:rsidRPr="00013B9C" w:rsidRDefault="00A4310C" w:rsidP="004D06A6">
      <w:pPr>
        <w:spacing w:line="276" w:lineRule="auto"/>
        <w:jc w:val="both"/>
        <w:rPr>
          <w:rFonts w:cs="Arial"/>
          <w:sz w:val="22"/>
          <w:szCs w:val="22"/>
        </w:rPr>
      </w:pPr>
      <w:r w:rsidRPr="00013B9C">
        <w:rPr>
          <w:rFonts w:cs="Arial"/>
          <w:sz w:val="22"/>
          <w:szCs w:val="22"/>
        </w:rPr>
        <w:t>For simple diaphyseal fractures, reconstruction leads to a large mechanical gain with r</w:t>
      </w:r>
      <w:r w:rsidR="00426874" w:rsidRPr="00013B9C">
        <w:rPr>
          <w:rFonts w:cs="Arial"/>
          <w:sz w:val="22"/>
          <w:szCs w:val="22"/>
        </w:rPr>
        <w:t xml:space="preserve">elatively </w:t>
      </w:r>
      <w:r w:rsidR="0036399E" w:rsidRPr="00013B9C">
        <w:rPr>
          <w:rFonts w:cs="Arial"/>
          <w:sz w:val="22"/>
          <w:szCs w:val="22"/>
        </w:rPr>
        <w:t>little biological</w:t>
      </w:r>
      <w:r w:rsidR="00426874" w:rsidRPr="00013B9C">
        <w:rPr>
          <w:rFonts w:cs="Arial"/>
          <w:sz w:val="22"/>
          <w:szCs w:val="22"/>
        </w:rPr>
        <w:t xml:space="preserve"> damage as reduction is straightforward and </w:t>
      </w:r>
      <w:r w:rsidR="00426874" w:rsidRPr="00DA6429">
        <w:rPr>
          <w:rFonts w:cs="Arial"/>
          <w:b/>
          <w:sz w:val="22"/>
          <w:szCs w:val="22"/>
        </w:rPr>
        <w:t>load sharing</w:t>
      </w:r>
      <w:r w:rsidR="00426874" w:rsidRPr="00013B9C">
        <w:rPr>
          <w:rFonts w:cs="Arial"/>
          <w:sz w:val="22"/>
          <w:szCs w:val="22"/>
        </w:rPr>
        <w:t xml:space="preserve"> can be achieved between the impl</w:t>
      </w:r>
      <w:r w:rsidR="00BA57DE">
        <w:rPr>
          <w:rFonts w:cs="Arial"/>
          <w:sz w:val="22"/>
          <w:szCs w:val="22"/>
        </w:rPr>
        <w:t>ants and the reconstructed bone.</w:t>
      </w:r>
      <w:r w:rsidRPr="00013B9C">
        <w:rPr>
          <w:rFonts w:cs="Arial"/>
          <w:sz w:val="22"/>
          <w:szCs w:val="22"/>
        </w:rPr>
        <w:t xml:space="preserve"> </w:t>
      </w:r>
      <w:r w:rsidR="00BA57DE">
        <w:rPr>
          <w:rFonts w:cs="Arial"/>
          <w:sz w:val="22"/>
          <w:szCs w:val="22"/>
        </w:rPr>
        <w:t xml:space="preserve">Failure to reconstruct and compress a simple fracture can lead to stress concentration on the implant at the level of fracture and subsequent cyclic implant failure. </w:t>
      </w:r>
      <w:r w:rsidRPr="00013B9C">
        <w:rPr>
          <w:rFonts w:cs="Arial"/>
          <w:sz w:val="22"/>
          <w:szCs w:val="22"/>
        </w:rPr>
        <w:t xml:space="preserve">For comminuted fractures, biological damage </w:t>
      </w:r>
      <w:r w:rsidR="00127E59" w:rsidRPr="00013B9C">
        <w:rPr>
          <w:rFonts w:cs="Arial"/>
          <w:sz w:val="22"/>
          <w:szCs w:val="22"/>
        </w:rPr>
        <w:t xml:space="preserve">from fragment manipulation </w:t>
      </w:r>
      <w:r w:rsidRPr="00013B9C">
        <w:rPr>
          <w:rFonts w:cs="Arial"/>
          <w:sz w:val="22"/>
          <w:szCs w:val="22"/>
        </w:rPr>
        <w:t>is likely to outweigh any modest mechanical advantage and accurate reconstruction is often best avoided; fractures are treated by restoration of bone length and alignment</w:t>
      </w:r>
      <w:r w:rsidR="00127E59" w:rsidRPr="00013B9C">
        <w:rPr>
          <w:rFonts w:cs="Arial"/>
          <w:sz w:val="22"/>
          <w:szCs w:val="22"/>
        </w:rPr>
        <w:t>,</w:t>
      </w:r>
      <w:r w:rsidRPr="00013B9C">
        <w:rPr>
          <w:rFonts w:cs="Arial"/>
          <w:sz w:val="22"/>
          <w:szCs w:val="22"/>
        </w:rPr>
        <w:t xml:space="preserve"> and application of robust </w:t>
      </w:r>
      <w:r w:rsidRPr="00013B9C">
        <w:rPr>
          <w:rFonts w:cs="Arial"/>
          <w:b/>
          <w:sz w:val="22"/>
          <w:szCs w:val="22"/>
        </w:rPr>
        <w:t>bridging fixation</w:t>
      </w:r>
      <w:r w:rsidRPr="00013B9C">
        <w:rPr>
          <w:rFonts w:cs="Arial"/>
          <w:sz w:val="22"/>
          <w:szCs w:val="22"/>
        </w:rPr>
        <w:t xml:space="preserve"> without reconstruction of intermediate fragments. </w:t>
      </w:r>
      <w:r w:rsidR="00127E59" w:rsidRPr="00013B9C">
        <w:rPr>
          <w:rFonts w:cs="Arial"/>
          <w:sz w:val="22"/>
          <w:szCs w:val="22"/>
        </w:rPr>
        <w:t xml:space="preserve">This approach to fracture stabilisation has been described as 'biological' fixation. </w:t>
      </w:r>
      <w:r w:rsidR="004D7E77">
        <w:rPr>
          <w:rFonts w:cs="Arial"/>
          <w:sz w:val="22"/>
          <w:szCs w:val="22"/>
        </w:rPr>
        <w:t xml:space="preserve">More load is borne by the implant in the early stages of fracture healing, and hence stronger implants or implant combinations are indicated to reduce the risk of early implant failure. </w:t>
      </w:r>
    </w:p>
    <w:p w14:paraId="571A2B06" w14:textId="77777777" w:rsidR="00A4310C" w:rsidRPr="00013B9C" w:rsidRDefault="00A4310C" w:rsidP="004D06A6">
      <w:pPr>
        <w:spacing w:line="276" w:lineRule="auto"/>
        <w:jc w:val="both"/>
        <w:rPr>
          <w:rFonts w:cs="Arial"/>
          <w:sz w:val="22"/>
          <w:szCs w:val="22"/>
        </w:rPr>
      </w:pPr>
    </w:p>
    <w:p w14:paraId="21F16FF4" w14:textId="7969EEF0" w:rsidR="00A4310C" w:rsidRPr="00013B9C" w:rsidRDefault="00A4310C" w:rsidP="004D06A6">
      <w:pPr>
        <w:spacing w:line="276" w:lineRule="auto"/>
        <w:jc w:val="both"/>
        <w:rPr>
          <w:rFonts w:cs="Arial"/>
          <w:sz w:val="22"/>
          <w:szCs w:val="22"/>
        </w:rPr>
      </w:pPr>
      <w:r w:rsidRPr="00013B9C">
        <w:rPr>
          <w:rFonts w:cs="Arial"/>
          <w:sz w:val="22"/>
          <w:szCs w:val="22"/>
        </w:rPr>
        <w:t xml:space="preserve">For articular fractures, accurate reconstruction of articular surfaces </w:t>
      </w:r>
      <w:r w:rsidR="00127E59" w:rsidRPr="00013B9C">
        <w:rPr>
          <w:rFonts w:cs="Arial"/>
          <w:sz w:val="22"/>
          <w:szCs w:val="22"/>
        </w:rPr>
        <w:t xml:space="preserve">and rigid fixation </w:t>
      </w:r>
      <w:r w:rsidRPr="00013B9C">
        <w:rPr>
          <w:rFonts w:cs="Arial"/>
          <w:sz w:val="22"/>
          <w:szCs w:val="22"/>
        </w:rPr>
        <w:t>is important to minimise post-traumatic osteoarthritis</w:t>
      </w:r>
      <w:r w:rsidR="00127E59" w:rsidRPr="00013B9C">
        <w:rPr>
          <w:rFonts w:cs="Arial"/>
          <w:sz w:val="22"/>
          <w:szCs w:val="22"/>
        </w:rPr>
        <w:t xml:space="preserve"> and joint stiffness</w:t>
      </w:r>
      <w:r w:rsidRPr="00013B9C">
        <w:rPr>
          <w:rFonts w:cs="Arial"/>
          <w:sz w:val="22"/>
          <w:szCs w:val="22"/>
        </w:rPr>
        <w:t xml:space="preserve">, and hence more emphasis is placed on fragment reconstruction. </w:t>
      </w:r>
      <w:r w:rsidR="0080556C" w:rsidRPr="00013B9C">
        <w:rPr>
          <w:rFonts w:cs="Arial"/>
          <w:sz w:val="22"/>
          <w:szCs w:val="22"/>
        </w:rPr>
        <w:t xml:space="preserve">However, the relative benefits and complications of surgery as well as the overall prognosis must still be considered; for some articular fractures immediate arthrodesis or delayed or immediate joint replacement may be considered.  </w:t>
      </w:r>
    </w:p>
    <w:p w14:paraId="4660B743" w14:textId="77777777" w:rsidR="00A4310C" w:rsidRPr="00013B9C" w:rsidRDefault="00A4310C" w:rsidP="004D06A6">
      <w:pPr>
        <w:spacing w:line="276" w:lineRule="auto"/>
        <w:jc w:val="both"/>
        <w:rPr>
          <w:rFonts w:cs="Arial"/>
          <w:sz w:val="22"/>
          <w:szCs w:val="22"/>
        </w:rPr>
      </w:pPr>
    </w:p>
    <w:p w14:paraId="7000631F" w14:textId="77777777" w:rsidR="0080556C" w:rsidRPr="00013B9C" w:rsidRDefault="0080556C" w:rsidP="004D06A6">
      <w:pPr>
        <w:spacing w:line="276" w:lineRule="auto"/>
        <w:jc w:val="both"/>
        <w:rPr>
          <w:rFonts w:cs="Arial"/>
          <w:sz w:val="22"/>
          <w:szCs w:val="22"/>
        </w:rPr>
      </w:pPr>
    </w:p>
    <w:p w14:paraId="089DCC87" w14:textId="4240D9D9" w:rsidR="00A4310C" w:rsidRPr="00013B9C" w:rsidRDefault="00A4310C" w:rsidP="004D06A6">
      <w:pPr>
        <w:spacing w:line="276" w:lineRule="auto"/>
        <w:jc w:val="both"/>
        <w:rPr>
          <w:rFonts w:cs="Arial"/>
          <w:sz w:val="22"/>
          <w:szCs w:val="22"/>
        </w:rPr>
      </w:pPr>
      <w:r w:rsidRPr="00013B9C">
        <w:rPr>
          <w:rFonts w:cs="Arial"/>
          <w:b/>
          <w:sz w:val="22"/>
          <w:szCs w:val="22"/>
        </w:rPr>
        <w:t>Biomechanics of fractures and implant systems</w:t>
      </w:r>
    </w:p>
    <w:p w14:paraId="28BC062D" w14:textId="77777777" w:rsidR="00A4310C" w:rsidRPr="00013B9C" w:rsidRDefault="00A4310C" w:rsidP="004D06A6">
      <w:pPr>
        <w:spacing w:line="276" w:lineRule="auto"/>
        <w:jc w:val="both"/>
        <w:rPr>
          <w:rFonts w:cs="Arial"/>
          <w:sz w:val="22"/>
          <w:szCs w:val="22"/>
        </w:rPr>
      </w:pPr>
    </w:p>
    <w:p w14:paraId="5045A97D" w14:textId="2766444D" w:rsidR="00A4310C" w:rsidRPr="00013B9C" w:rsidRDefault="00127E59" w:rsidP="004D06A6">
      <w:pPr>
        <w:spacing w:line="276" w:lineRule="auto"/>
        <w:jc w:val="both"/>
        <w:rPr>
          <w:rFonts w:cs="Arial"/>
          <w:sz w:val="22"/>
          <w:szCs w:val="22"/>
        </w:rPr>
      </w:pPr>
      <w:r w:rsidRPr="00013B9C">
        <w:rPr>
          <w:rFonts w:cs="Arial"/>
          <w:sz w:val="22"/>
          <w:szCs w:val="22"/>
        </w:rPr>
        <w:t>Surgically, long bone fractures can</w:t>
      </w:r>
      <w:r w:rsidR="00B915A5" w:rsidRPr="00013B9C">
        <w:rPr>
          <w:rFonts w:cs="Arial"/>
          <w:sz w:val="22"/>
          <w:szCs w:val="22"/>
        </w:rPr>
        <w:t xml:space="preserve"> be stabilised using one of three</w:t>
      </w:r>
      <w:r w:rsidRPr="00013B9C">
        <w:rPr>
          <w:rFonts w:cs="Arial"/>
          <w:sz w:val="22"/>
          <w:szCs w:val="22"/>
        </w:rPr>
        <w:t xml:space="preserve"> techniques - intra-medullary devices</w:t>
      </w:r>
      <w:r w:rsidR="00B915A5" w:rsidRPr="00013B9C">
        <w:rPr>
          <w:rFonts w:cs="Arial"/>
          <w:sz w:val="22"/>
          <w:szCs w:val="22"/>
        </w:rPr>
        <w:t xml:space="preserve"> (pins or interlocking nails)</w:t>
      </w:r>
      <w:r w:rsidRPr="00013B9C">
        <w:rPr>
          <w:rFonts w:cs="Arial"/>
          <w:sz w:val="22"/>
          <w:szCs w:val="22"/>
        </w:rPr>
        <w:t xml:space="preserve">, plates and bones screws, and external skeletal fixation. </w:t>
      </w:r>
      <w:r w:rsidR="002A17A8" w:rsidRPr="00013B9C">
        <w:rPr>
          <w:rFonts w:cs="Arial"/>
          <w:sz w:val="22"/>
          <w:szCs w:val="22"/>
        </w:rPr>
        <w:t xml:space="preserve">Other forms of fixation such as cerclage wire or lag screws may also be used, but they must be combined with one of the three basic techniques. </w:t>
      </w:r>
      <w:r w:rsidR="00A4310C" w:rsidRPr="00013B9C">
        <w:rPr>
          <w:rFonts w:cs="Arial"/>
          <w:sz w:val="22"/>
          <w:szCs w:val="22"/>
        </w:rPr>
        <w:t xml:space="preserve">There are a number of basic disruptive forces that act on fractures, and these must be resisted by the fracture stabilisation system. </w:t>
      </w:r>
      <w:r w:rsidRPr="00013B9C">
        <w:rPr>
          <w:rFonts w:cs="Arial"/>
          <w:sz w:val="22"/>
          <w:szCs w:val="22"/>
        </w:rPr>
        <w:t xml:space="preserve">In some cases, it is appropriate to combine implant systems (eg pin and plate) to provide a more stable healing environment. </w:t>
      </w:r>
      <w:r w:rsidR="00D25E3C" w:rsidRPr="00013B9C">
        <w:rPr>
          <w:rFonts w:cs="Arial"/>
          <w:sz w:val="22"/>
          <w:szCs w:val="22"/>
        </w:rPr>
        <w:t xml:space="preserve">It is also important to carefully consider the anticipated stability of the </w:t>
      </w:r>
      <w:r w:rsidR="00D25E3C" w:rsidRPr="00013B9C">
        <w:rPr>
          <w:rFonts w:cs="Arial"/>
          <w:b/>
          <w:sz w:val="22"/>
          <w:szCs w:val="22"/>
        </w:rPr>
        <w:t>bone-implant construct</w:t>
      </w:r>
      <w:r w:rsidR="00D25E3C" w:rsidRPr="00013B9C">
        <w:rPr>
          <w:rFonts w:cs="Arial"/>
          <w:sz w:val="22"/>
          <w:szCs w:val="22"/>
        </w:rPr>
        <w:t xml:space="preserve"> at the end of surgery; if implants are overloaded, mechanical complications such as implant failure are more likely. This can be avoided by using stronger implants, combin</w:t>
      </w:r>
      <w:r w:rsidR="002A17A8" w:rsidRPr="00013B9C">
        <w:rPr>
          <w:rFonts w:cs="Arial"/>
          <w:sz w:val="22"/>
          <w:szCs w:val="22"/>
        </w:rPr>
        <w:t>ing implant systems, or achieving</w:t>
      </w:r>
      <w:r w:rsidR="00D25E3C" w:rsidRPr="00013B9C">
        <w:rPr>
          <w:rFonts w:cs="Arial"/>
          <w:sz w:val="22"/>
          <w:szCs w:val="22"/>
        </w:rPr>
        <w:t xml:space="preserve"> load sharing for simple fractures. </w:t>
      </w:r>
    </w:p>
    <w:p w14:paraId="131DC763" w14:textId="262ABBA9" w:rsidR="00127E59" w:rsidRDefault="00127E59" w:rsidP="004D06A6">
      <w:pPr>
        <w:spacing w:line="276" w:lineRule="auto"/>
        <w:jc w:val="both"/>
        <w:rPr>
          <w:rFonts w:cs="Arial"/>
          <w:sz w:val="22"/>
          <w:szCs w:val="22"/>
          <w:lang w:val="fr-FR"/>
        </w:rPr>
      </w:pPr>
    </w:p>
    <w:p w14:paraId="506E04EE" w14:textId="77777777" w:rsidR="009D4004" w:rsidRPr="009D4004" w:rsidRDefault="009D4004" w:rsidP="004D06A6">
      <w:pPr>
        <w:spacing w:line="276" w:lineRule="auto"/>
        <w:jc w:val="both"/>
        <w:rPr>
          <w:rFonts w:cs="Arial"/>
          <w:sz w:val="22"/>
          <w:szCs w:val="22"/>
          <w:lang w:val="fr-FR"/>
        </w:rPr>
      </w:pPr>
    </w:p>
    <w:tbl>
      <w:tblPr>
        <w:tblStyle w:val="TableGrid"/>
        <w:tblW w:w="0" w:type="auto"/>
        <w:tblLook w:val="04A0" w:firstRow="1" w:lastRow="0" w:firstColumn="1" w:lastColumn="0" w:noHBand="0" w:noVBand="1"/>
      </w:tblPr>
      <w:tblGrid>
        <w:gridCol w:w="1703"/>
        <w:gridCol w:w="1703"/>
        <w:gridCol w:w="1703"/>
        <w:gridCol w:w="1703"/>
        <w:gridCol w:w="1704"/>
      </w:tblGrid>
      <w:tr w:rsidR="00A4310C" w:rsidRPr="00013B9C" w14:paraId="3E51785B" w14:textId="77777777" w:rsidTr="00343842">
        <w:tc>
          <w:tcPr>
            <w:tcW w:w="1703" w:type="dxa"/>
          </w:tcPr>
          <w:p w14:paraId="735E89F1" w14:textId="77777777" w:rsidR="00A4310C" w:rsidRPr="00013B9C" w:rsidRDefault="00A4310C" w:rsidP="004D06A6">
            <w:pPr>
              <w:spacing w:line="276" w:lineRule="auto"/>
              <w:jc w:val="both"/>
              <w:rPr>
                <w:rFonts w:asciiTheme="minorHAnsi" w:hAnsiTheme="minorHAnsi" w:cs="Arial"/>
                <w:b/>
                <w:sz w:val="22"/>
                <w:szCs w:val="22"/>
              </w:rPr>
            </w:pPr>
            <w:r w:rsidRPr="00013B9C">
              <w:rPr>
                <w:rFonts w:asciiTheme="minorHAnsi" w:hAnsiTheme="minorHAnsi" w:cs="Arial"/>
                <w:b/>
                <w:sz w:val="22"/>
                <w:szCs w:val="22"/>
              </w:rPr>
              <w:t xml:space="preserve">Implant </w:t>
            </w:r>
          </w:p>
        </w:tc>
        <w:tc>
          <w:tcPr>
            <w:tcW w:w="1703" w:type="dxa"/>
          </w:tcPr>
          <w:p w14:paraId="0CDEDBCA" w14:textId="77777777" w:rsidR="00A4310C" w:rsidRPr="00013B9C" w:rsidRDefault="00A4310C" w:rsidP="004D06A6">
            <w:pPr>
              <w:spacing w:line="276" w:lineRule="auto"/>
              <w:jc w:val="both"/>
              <w:rPr>
                <w:rFonts w:asciiTheme="minorHAnsi" w:hAnsiTheme="minorHAnsi" w:cs="Arial"/>
                <w:b/>
                <w:sz w:val="22"/>
                <w:szCs w:val="22"/>
              </w:rPr>
            </w:pPr>
            <w:r w:rsidRPr="00013B9C">
              <w:rPr>
                <w:rFonts w:asciiTheme="minorHAnsi" w:hAnsiTheme="minorHAnsi" w:cs="Arial"/>
                <w:b/>
                <w:sz w:val="22"/>
                <w:szCs w:val="22"/>
              </w:rPr>
              <w:t xml:space="preserve">Bending </w:t>
            </w:r>
          </w:p>
        </w:tc>
        <w:tc>
          <w:tcPr>
            <w:tcW w:w="1703" w:type="dxa"/>
          </w:tcPr>
          <w:p w14:paraId="5CA283F6" w14:textId="77777777" w:rsidR="00A4310C" w:rsidRPr="00013B9C" w:rsidRDefault="00A4310C" w:rsidP="004D06A6">
            <w:pPr>
              <w:spacing w:line="276" w:lineRule="auto"/>
              <w:jc w:val="both"/>
              <w:rPr>
                <w:rFonts w:asciiTheme="minorHAnsi" w:hAnsiTheme="minorHAnsi" w:cs="Arial"/>
                <w:b/>
                <w:sz w:val="22"/>
                <w:szCs w:val="22"/>
              </w:rPr>
            </w:pPr>
            <w:r w:rsidRPr="00013B9C">
              <w:rPr>
                <w:rFonts w:asciiTheme="minorHAnsi" w:hAnsiTheme="minorHAnsi" w:cs="Arial"/>
                <w:b/>
                <w:sz w:val="22"/>
                <w:szCs w:val="22"/>
              </w:rPr>
              <w:t xml:space="preserve">Rotation </w:t>
            </w:r>
          </w:p>
        </w:tc>
        <w:tc>
          <w:tcPr>
            <w:tcW w:w="1703" w:type="dxa"/>
          </w:tcPr>
          <w:p w14:paraId="61AD5B51" w14:textId="77777777" w:rsidR="00A4310C" w:rsidRPr="00013B9C" w:rsidRDefault="00A4310C" w:rsidP="004D06A6">
            <w:pPr>
              <w:spacing w:line="276" w:lineRule="auto"/>
              <w:jc w:val="both"/>
              <w:rPr>
                <w:rFonts w:asciiTheme="minorHAnsi" w:hAnsiTheme="minorHAnsi" w:cs="Arial"/>
                <w:b/>
                <w:sz w:val="22"/>
                <w:szCs w:val="22"/>
              </w:rPr>
            </w:pPr>
            <w:r w:rsidRPr="00013B9C">
              <w:rPr>
                <w:rFonts w:asciiTheme="minorHAnsi" w:hAnsiTheme="minorHAnsi" w:cs="Arial"/>
                <w:b/>
                <w:sz w:val="22"/>
                <w:szCs w:val="22"/>
              </w:rPr>
              <w:t xml:space="preserve">Axial compression </w:t>
            </w:r>
          </w:p>
        </w:tc>
        <w:tc>
          <w:tcPr>
            <w:tcW w:w="1704" w:type="dxa"/>
          </w:tcPr>
          <w:p w14:paraId="5295224B" w14:textId="77777777" w:rsidR="00A4310C" w:rsidRPr="00013B9C" w:rsidRDefault="00A4310C" w:rsidP="004D06A6">
            <w:pPr>
              <w:spacing w:line="276" w:lineRule="auto"/>
              <w:jc w:val="both"/>
              <w:rPr>
                <w:rFonts w:asciiTheme="minorHAnsi" w:hAnsiTheme="minorHAnsi" w:cs="Arial"/>
                <w:b/>
                <w:sz w:val="22"/>
                <w:szCs w:val="22"/>
              </w:rPr>
            </w:pPr>
            <w:r w:rsidRPr="00013B9C">
              <w:rPr>
                <w:rFonts w:asciiTheme="minorHAnsi" w:hAnsiTheme="minorHAnsi" w:cs="Arial"/>
                <w:b/>
                <w:sz w:val="22"/>
                <w:szCs w:val="22"/>
              </w:rPr>
              <w:t xml:space="preserve">Tension </w:t>
            </w:r>
          </w:p>
        </w:tc>
      </w:tr>
      <w:tr w:rsidR="00A4310C" w:rsidRPr="00013B9C" w14:paraId="473A2C44" w14:textId="77777777" w:rsidTr="00343842">
        <w:tc>
          <w:tcPr>
            <w:tcW w:w="1703" w:type="dxa"/>
          </w:tcPr>
          <w:p w14:paraId="5682FE1E" w14:textId="77777777" w:rsidR="00A4310C" w:rsidRPr="00013B9C" w:rsidRDefault="00A4310C" w:rsidP="004D06A6">
            <w:pPr>
              <w:spacing w:line="276" w:lineRule="auto"/>
              <w:jc w:val="both"/>
              <w:rPr>
                <w:rFonts w:asciiTheme="minorHAnsi" w:hAnsiTheme="minorHAnsi" w:cs="Arial"/>
                <w:sz w:val="22"/>
                <w:szCs w:val="22"/>
              </w:rPr>
            </w:pPr>
            <w:r w:rsidRPr="00013B9C">
              <w:rPr>
                <w:rFonts w:asciiTheme="minorHAnsi" w:hAnsiTheme="minorHAnsi" w:cs="Arial"/>
                <w:sz w:val="22"/>
                <w:szCs w:val="22"/>
              </w:rPr>
              <w:t xml:space="preserve">IM pin </w:t>
            </w:r>
          </w:p>
        </w:tc>
        <w:tc>
          <w:tcPr>
            <w:tcW w:w="1703" w:type="dxa"/>
          </w:tcPr>
          <w:p w14:paraId="7A5BB48A" w14:textId="77777777" w:rsidR="00A4310C" w:rsidRPr="00013B9C" w:rsidRDefault="00A4310C" w:rsidP="004D06A6">
            <w:pPr>
              <w:spacing w:line="276" w:lineRule="auto"/>
              <w:jc w:val="both"/>
              <w:rPr>
                <w:rFonts w:asciiTheme="minorHAnsi" w:hAnsiTheme="minorHAnsi" w:cs="Arial"/>
                <w:sz w:val="22"/>
                <w:szCs w:val="22"/>
              </w:rPr>
            </w:pPr>
            <w:r w:rsidRPr="00013B9C">
              <w:rPr>
                <w:rFonts w:asciiTheme="minorHAnsi" w:hAnsiTheme="minorHAnsi" w:cs="Arial"/>
                <w:sz w:val="22"/>
                <w:szCs w:val="22"/>
              </w:rPr>
              <w:t>+++</w:t>
            </w:r>
          </w:p>
        </w:tc>
        <w:tc>
          <w:tcPr>
            <w:tcW w:w="1703" w:type="dxa"/>
          </w:tcPr>
          <w:p w14:paraId="2B2A04B3" w14:textId="77777777" w:rsidR="00A4310C" w:rsidRPr="00013B9C" w:rsidRDefault="00A4310C" w:rsidP="004D06A6">
            <w:pPr>
              <w:spacing w:line="276" w:lineRule="auto"/>
              <w:jc w:val="both"/>
              <w:rPr>
                <w:rFonts w:asciiTheme="minorHAnsi" w:hAnsiTheme="minorHAnsi" w:cs="Arial"/>
                <w:sz w:val="22"/>
                <w:szCs w:val="22"/>
              </w:rPr>
            </w:pPr>
            <w:r w:rsidRPr="00013B9C">
              <w:rPr>
                <w:rFonts w:asciiTheme="minorHAnsi" w:hAnsiTheme="minorHAnsi" w:cs="Arial"/>
                <w:sz w:val="22"/>
                <w:szCs w:val="22"/>
              </w:rPr>
              <w:t>-</w:t>
            </w:r>
          </w:p>
        </w:tc>
        <w:tc>
          <w:tcPr>
            <w:tcW w:w="1703" w:type="dxa"/>
          </w:tcPr>
          <w:p w14:paraId="06031688" w14:textId="77777777" w:rsidR="00A4310C" w:rsidRPr="00013B9C" w:rsidRDefault="00A4310C" w:rsidP="004D06A6">
            <w:pPr>
              <w:spacing w:line="276" w:lineRule="auto"/>
              <w:jc w:val="both"/>
              <w:rPr>
                <w:rFonts w:asciiTheme="minorHAnsi" w:hAnsiTheme="minorHAnsi" w:cs="Arial"/>
                <w:sz w:val="22"/>
                <w:szCs w:val="22"/>
              </w:rPr>
            </w:pPr>
            <w:r w:rsidRPr="00013B9C">
              <w:rPr>
                <w:rFonts w:asciiTheme="minorHAnsi" w:hAnsiTheme="minorHAnsi" w:cs="Arial"/>
                <w:sz w:val="22"/>
                <w:szCs w:val="22"/>
              </w:rPr>
              <w:t>-</w:t>
            </w:r>
          </w:p>
        </w:tc>
        <w:tc>
          <w:tcPr>
            <w:tcW w:w="1704" w:type="dxa"/>
          </w:tcPr>
          <w:p w14:paraId="3F84082B" w14:textId="77777777" w:rsidR="00A4310C" w:rsidRPr="00013B9C" w:rsidRDefault="00A4310C" w:rsidP="004D06A6">
            <w:pPr>
              <w:spacing w:line="276" w:lineRule="auto"/>
              <w:jc w:val="both"/>
              <w:rPr>
                <w:rFonts w:asciiTheme="minorHAnsi" w:hAnsiTheme="minorHAnsi" w:cs="Arial"/>
                <w:sz w:val="22"/>
                <w:szCs w:val="22"/>
              </w:rPr>
            </w:pPr>
            <w:r w:rsidRPr="00013B9C">
              <w:rPr>
                <w:rFonts w:asciiTheme="minorHAnsi" w:hAnsiTheme="minorHAnsi" w:cs="Arial"/>
                <w:sz w:val="22"/>
                <w:szCs w:val="22"/>
              </w:rPr>
              <w:t>-</w:t>
            </w:r>
          </w:p>
        </w:tc>
      </w:tr>
      <w:tr w:rsidR="00127E59" w:rsidRPr="00013B9C" w14:paraId="0E43572E" w14:textId="77777777" w:rsidTr="00343842">
        <w:tc>
          <w:tcPr>
            <w:tcW w:w="1703" w:type="dxa"/>
          </w:tcPr>
          <w:p w14:paraId="7623EB84" w14:textId="4874373C" w:rsidR="00127E59" w:rsidRPr="00013B9C" w:rsidRDefault="00127E59" w:rsidP="004D06A6">
            <w:pPr>
              <w:spacing w:line="276" w:lineRule="auto"/>
              <w:jc w:val="both"/>
              <w:rPr>
                <w:rFonts w:asciiTheme="minorHAnsi" w:hAnsiTheme="minorHAnsi" w:cs="Arial"/>
                <w:sz w:val="22"/>
                <w:szCs w:val="22"/>
              </w:rPr>
            </w:pPr>
            <w:r w:rsidRPr="00013B9C">
              <w:rPr>
                <w:rFonts w:asciiTheme="minorHAnsi" w:hAnsiTheme="minorHAnsi" w:cs="Arial"/>
                <w:sz w:val="22"/>
                <w:szCs w:val="22"/>
              </w:rPr>
              <w:t>Interlocking nail</w:t>
            </w:r>
          </w:p>
        </w:tc>
        <w:tc>
          <w:tcPr>
            <w:tcW w:w="1703" w:type="dxa"/>
          </w:tcPr>
          <w:p w14:paraId="5B0F2AD3" w14:textId="19AB8AC8" w:rsidR="00127E59" w:rsidRPr="00013B9C" w:rsidRDefault="00127E59" w:rsidP="004D06A6">
            <w:pPr>
              <w:spacing w:line="276" w:lineRule="auto"/>
              <w:jc w:val="both"/>
              <w:rPr>
                <w:rFonts w:asciiTheme="minorHAnsi" w:hAnsiTheme="minorHAnsi" w:cs="Arial"/>
                <w:sz w:val="22"/>
                <w:szCs w:val="22"/>
              </w:rPr>
            </w:pPr>
            <w:r w:rsidRPr="00013B9C">
              <w:rPr>
                <w:rFonts w:asciiTheme="minorHAnsi" w:hAnsiTheme="minorHAnsi" w:cs="Arial"/>
                <w:sz w:val="22"/>
                <w:szCs w:val="22"/>
              </w:rPr>
              <w:t>+++</w:t>
            </w:r>
          </w:p>
        </w:tc>
        <w:tc>
          <w:tcPr>
            <w:tcW w:w="1703" w:type="dxa"/>
          </w:tcPr>
          <w:p w14:paraId="6FEAD4DD" w14:textId="64F7EB80" w:rsidR="00127E59" w:rsidRPr="00013B9C" w:rsidRDefault="00127E59" w:rsidP="004D06A6">
            <w:pPr>
              <w:spacing w:line="276" w:lineRule="auto"/>
              <w:jc w:val="both"/>
              <w:rPr>
                <w:rFonts w:asciiTheme="minorHAnsi" w:hAnsiTheme="minorHAnsi" w:cs="Arial"/>
                <w:sz w:val="22"/>
                <w:szCs w:val="22"/>
              </w:rPr>
            </w:pPr>
            <w:r w:rsidRPr="00013B9C">
              <w:rPr>
                <w:rFonts w:asciiTheme="minorHAnsi" w:hAnsiTheme="minorHAnsi" w:cs="Arial"/>
                <w:sz w:val="22"/>
                <w:szCs w:val="22"/>
              </w:rPr>
              <w:t>++</w:t>
            </w:r>
          </w:p>
        </w:tc>
        <w:tc>
          <w:tcPr>
            <w:tcW w:w="1703" w:type="dxa"/>
          </w:tcPr>
          <w:p w14:paraId="1EF517ED" w14:textId="39DC39D2" w:rsidR="00127E59" w:rsidRPr="00013B9C" w:rsidRDefault="00127E59" w:rsidP="004D06A6">
            <w:pPr>
              <w:spacing w:line="276" w:lineRule="auto"/>
              <w:jc w:val="both"/>
              <w:rPr>
                <w:rFonts w:asciiTheme="minorHAnsi" w:hAnsiTheme="minorHAnsi" w:cs="Arial"/>
                <w:sz w:val="22"/>
                <w:szCs w:val="22"/>
              </w:rPr>
            </w:pPr>
            <w:r w:rsidRPr="00013B9C">
              <w:rPr>
                <w:rFonts w:asciiTheme="minorHAnsi" w:hAnsiTheme="minorHAnsi" w:cs="Arial"/>
                <w:sz w:val="22"/>
                <w:szCs w:val="22"/>
              </w:rPr>
              <w:t>++</w:t>
            </w:r>
          </w:p>
        </w:tc>
        <w:tc>
          <w:tcPr>
            <w:tcW w:w="1704" w:type="dxa"/>
          </w:tcPr>
          <w:p w14:paraId="3BA39978" w14:textId="50A30960" w:rsidR="00127E59" w:rsidRPr="00013B9C" w:rsidRDefault="00127E59" w:rsidP="004D06A6">
            <w:pPr>
              <w:spacing w:line="276" w:lineRule="auto"/>
              <w:jc w:val="both"/>
              <w:rPr>
                <w:rFonts w:asciiTheme="minorHAnsi" w:hAnsiTheme="minorHAnsi" w:cs="Arial"/>
                <w:sz w:val="22"/>
                <w:szCs w:val="22"/>
              </w:rPr>
            </w:pPr>
            <w:r w:rsidRPr="00013B9C">
              <w:rPr>
                <w:rFonts w:asciiTheme="minorHAnsi" w:hAnsiTheme="minorHAnsi" w:cs="Arial"/>
                <w:sz w:val="22"/>
                <w:szCs w:val="22"/>
              </w:rPr>
              <w:t>++</w:t>
            </w:r>
          </w:p>
        </w:tc>
      </w:tr>
      <w:tr w:rsidR="00A4310C" w:rsidRPr="00013B9C" w14:paraId="06D7E018" w14:textId="77777777" w:rsidTr="00343842">
        <w:tc>
          <w:tcPr>
            <w:tcW w:w="1703" w:type="dxa"/>
          </w:tcPr>
          <w:p w14:paraId="1DC113F5" w14:textId="77777777" w:rsidR="00A4310C" w:rsidRPr="00013B9C" w:rsidRDefault="00A4310C" w:rsidP="004D06A6">
            <w:pPr>
              <w:spacing w:line="276" w:lineRule="auto"/>
              <w:jc w:val="both"/>
              <w:rPr>
                <w:rFonts w:asciiTheme="minorHAnsi" w:hAnsiTheme="minorHAnsi" w:cs="Arial"/>
                <w:sz w:val="22"/>
                <w:szCs w:val="22"/>
              </w:rPr>
            </w:pPr>
            <w:r w:rsidRPr="00013B9C">
              <w:rPr>
                <w:rFonts w:asciiTheme="minorHAnsi" w:hAnsiTheme="minorHAnsi" w:cs="Arial"/>
                <w:sz w:val="22"/>
                <w:szCs w:val="22"/>
              </w:rPr>
              <w:t xml:space="preserve">Bone plate </w:t>
            </w:r>
          </w:p>
        </w:tc>
        <w:tc>
          <w:tcPr>
            <w:tcW w:w="1703" w:type="dxa"/>
          </w:tcPr>
          <w:p w14:paraId="13275D06" w14:textId="25EBE4FB" w:rsidR="00A4310C" w:rsidRPr="00013B9C" w:rsidRDefault="00A4310C" w:rsidP="004D06A6">
            <w:pPr>
              <w:spacing w:line="276" w:lineRule="auto"/>
              <w:jc w:val="both"/>
              <w:rPr>
                <w:rFonts w:asciiTheme="minorHAnsi" w:hAnsiTheme="minorHAnsi" w:cs="Arial"/>
                <w:sz w:val="22"/>
                <w:szCs w:val="22"/>
              </w:rPr>
            </w:pPr>
            <w:r w:rsidRPr="00013B9C">
              <w:rPr>
                <w:rFonts w:asciiTheme="minorHAnsi" w:hAnsiTheme="minorHAnsi" w:cs="Arial"/>
                <w:sz w:val="22"/>
                <w:szCs w:val="22"/>
              </w:rPr>
              <w:t>++</w:t>
            </w:r>
          </w:p>
        </w:tc>
        <w:tc>
          <w:tcPr>
            <w:tcW w:w="1703" w:type="dxa"/>
          </w:tcPr>
          <w:p w14:paraId="68285970" w14:textId="77777777" w:rsidR="00A4310C" w:rsidRPr="00013B9C" w:rsidRDefault="00A4310C" w:rsidP="004D06A6">
            <w:pPr>
              <w:spacing w:line="276" w:lineRule="auto"/>
              <w:jc w:val="both"/>
              <w:rPr>
                <w:rFonts w:asciiTheme="minorHAnsi" w:hAnsiTheme="minorHAnsi" w:cs="Arial"/>
                <w:sz w:val="22"/>
                <w:szCs w:val="22"/>
              </w:rPr>
            </w:pPr>
            <w:r w:rsidRPr="00013B9C">
              <w:rPr>
                <w:rFonts w:asciiTheme="minorHAnsi" w:hAnsiTheme="minorHAnsi" w:cs="Arial"/>
                <w:sz w:val="22"/>
                <w:szCs w:val="22"/>
              </w:rPr>
              <w:t>+++</w:t>
            </w:r>
          </w:p>
        </w:tc>
        <w:tc>
          <w:tcPr>
            <w:tcW w:w="1703" w:type="dxa"/>
          </w:tcPr>
          <w:p w14:paraId="6EFC089C" w14:textId="5DB279A9" w:rsidR="00A4310C" w:rsidRPr="00013B9C" w:rsidRDefault="00A4310C" w:rsidP="004D06A6">
            <w:pPr>
              <w:spacing w:line="276" w:lineRule="auto"/>
              <w:jc w:val="both"/>
              <w:rPr>
                <w:rFonts w:asciiTheme="minorHAnsi" w:hAnsiTheme="minorHAnsi" w:cs="Arial"/>
                <w:sz w:val="22"/>
                <w:szCs w:val="22"/>
              </w:rPr>
            </w:pPr>
            <w:r w:rsidRPr="00013B9C">
              <w:rPr>
                <w:rFonts w:asciiTheme="minorHAnsi" w:hAnsiTheme="minorHAnsi" w:cs="Arial"/>
                <w:sz w:val="22"/>
                <w:szCs w:val="22"/>
              </w:rPr>
              <w:t>++</w:t>
            </w:r>
            <w:r w:rsidR="00BB125C" w:rsidRPr="00013B9C">
              <w:rPr>
                <w:rFonts w:asciiTheme="minorHAnsi" w:hAnsiTheme="minorHAnsi" w:cs="Arial"/>
                <w:sz w:val="22"/>
                <w:szCs w:val="22"/>
              </w:rPr>
              <w:t>+</w:t>
            </w:r>
          </w:p>
        </w:tc>
        <w:tc>
          <w:tcPr>
            <w:tcW w:w="1704" w:type="dxa"/>
          </w:tcPr>
          <w:p w14:paraId="55E32A3A" w14:textId="40DE2987" w:rsidR="00A4310C" w:rsidRPr="00013B9C" w:rsidRDefault="00A4310C" w:rsidP="004D06A6">
            <w:pPr>
              <w:spacing w:line="276" w:lineRule="auto"/>
              <w:jc w:val="both"/>
              <w:rPr>
                <w:rFonts w:asciiTheme="minorHAnsi" w:hAnsiTheme="minorHAnsi" w:cs="Arial"/>
                <w:sz w:val="22"/>
                <w:szCs w:val="22"/>
              </w:rPr>
            </w:pPr>
            <w:r w:rsidRPr="00013B9C">
              <w:rPr>
                <w:rFonts w:asciiTheme="minorHAnsi" w:hAnsiTheme="minorHAnsi" w:cs="Arial"/>
                <w:sz w:val="22"/>
                <w:szCs w:val="22"/>
              </w:rPr>
              <w:t>++</w:t>
            </w:r>
            <w:r w:rsidR="00BB125C" w:rsidRPr="00013B9C">
              <w:rPr>
                <w:rFonts w:asciiTheme="minorHAnsi" w:hAnsiTheme="minorHAnsi" w:cs="Arial"/>
                <w:sz w:val="22"/>
                <w:szCs w:val="22"/>
              </w:rPr>
              <w:t>+</w:t>
            </w:r>
          </w:p>
        </w:tc>
      </w:tr>
      <w:tr w:rsidR="00A4310C" w:rsidRPr="00013B9C" w14:paraId="6330828A" w14:textId="77777777" w:rsidTr="00343842">
        <w:tc>
          <w:tcPr>
            <w:tcW w:w="1703" w:type="dxa"/>
          </w:tcPr>
          <w:p w14:paraId="22BCB736" w14:textId="77777777" w:rsidR="00A4310C" w:rsidRPr="00013B9C" w:rsidRDefault="00A4310C" w:rsidP="004D06A6">
            <w:pPr>
              <w:spacing w:line="276" w:lineRule="auto"/>
              <w:jc w:val="both"/>
              <w:rPr>
                <w:rFonts w:asciiTheme="minorHAnsi" w:hAnsiTheme="minorHAnsi" w:cs="Arial"/>
                <w:sz w:val="22"/>
                <w:szCs w:val="22"/>
              </w:rPr>
            </w:pPr>
            <w:r w:rsidRPr="00013B9C">
              <w:rPr>
                <w:rFonts w:asciiTheme="minorHAnsi" w:hAnsiTheme="minorHAnsi" w:cs="Arial"/>
                <w:sz w:val="22"/>
                <w:szCs w:val="22"/>
              </w:rPr>
              <w:t xml:space="preserve">ESF </w:t>
            </w:r>
          </w:p>
        </w:tc>
        <w:tc>
          <w:tcPr>
            <w:tcW w:w="1703" w:type="dxa"/>
          </w:tcPr>
          <w:p w14:paraId="3CCD58D3" w14:textId="77777777" w:rsidR="00A4310C" w:rsidRPr="00013B9C" w:rsidRDefault="00A4310C" w:rsidP="004D06A6">
            <w:pPr>
              <w:spacing w:line="276" w:lineRule="auto"/>
              <w:jc w:val="both"/>
              <w:rPr>
                <w:rFonts w:asciiTheme="minorHAnsi" w:hAnsiTheme="minorHAnsi" w:cs="Arial"/>
                <w:sz w:val="22"/>
                <w:szCs w:val="22"/>
              </w:rPr>
            </w:pPr>
            <w:r w:rsidRPr="00013B9C">
              <w:rPr>
                <w:rFonts w:asciiTheme="minorHAnsi" w:hAnsiTheme="minorHAnsi" w:cs="Arial"/>
                <w:sz w:val="22"/>
                <w:szCs w:val="22"/>
              </w:rPr>
              <w:t>+ (++)</w:t>
            </w:r>
          </w:p>
        </w:tc>
        <w:tc>
          <w:tcPr>
            <w:tcW w:w="1703" w:type="dxa"/>
          </w:tcPr>
          <w:p w14:paraId="2CD57810" w14:textId="77777777" w:rsidR="00A4310C" w:rsidRPr="00013B9C" w:rsidRDefault="00A4310C" w:rsidP="004D06A6">
            <w:pPr>
              <w:spacing w:line="276" w:lineRule="auto"/>
              <w:jc w:val="both"/>
              <w:rPr>
                <w:rFonts w:asciiTheme="minorHAnsi" w:hAnsiTheme="minorHAnsi" w:cs="Arial"/>
                <w:sz w:val="22"/>
                <w:szCs w:val="22"/>
              </w:rPr>
            </w:pPr>
            <w:r w:rsidRPr="00013B9C">
              <w:rPr>
                <w:rFonts w:asciiTheme="minorHAnsi" w:hAnsiTheme="minorHAnsi" w:cs="Arial"/>
                <w:sz w:val="22"/>
                <w:szCs w:val="22"/>
              </w:rPr>
              <w:t>+ (++)</w:t>
            </w:r>
          </w:p>
        </w:tc>
        <w:tc>
          <w:tcPr>
            <w:tcW w:w="1703" w:type="dxa"/>
          </w:tcPr>
          <w:p w14:paraId="146BB663" w14:textId="77777777" w:rsidR="00A4310C" w:rsidRPr="00013B9C" w:rsidRDefault="00A4310C" w:rsidP="004D06A6">
            <w:pPr>
              <w:spacing w:line="276" w:lineRule="auto"/>
              <w:jc w:val="both"/>
              <w:rPr>
                <w:rFonts w:asciiTheme="minorHAnsi" w:hAnsiTheme="minorHAnsi" w:cs="Arial"/>
                <w:sz w:val="22"/>
                <w:szCs w:val="22"/>
              </w:rPr>
            </w:pPr>
            <w:r w:rsidRPr="00013B9C">
              <w:rPr>
                <w:rFonts w:asciiTheme="minorHAnsi" w:hAnsiTheme="minorHAnsi" w:cs="Arial"/>
                <w:sz w:val="22"/>
                <w:szCs w:val="22"/>
              </w:rPr>
              <w:t>+ (++)</w:t>
            </w:r>
          </w:p>
        </w:tc>
        <w:tc>
          <w:tcPr>
            <w:tcW w:w="1704" w:type="dxa"/>
          </w:tcPr>
          <w:p w14:paraId="0340ACC4" w14:textId="77777777" w:rsidR="00A4310C" w:rsidRPr="00013B9C" w:rsidRDefault="00A4310C" w:rsidP="004D06A6">
            <w:pPr>
              <w:spacing w:line="276" w:lineRule="auto"/>
              <w:jc w:val="both"/>
              <w:rPr>
                <w:rFonts w:asciiTheme="minorHAnsi" w:hAnsiTheme="minorHAnsi" w:cs="Arial"/>
                <w:sz w:val="22"/>
                <w:szCs w:val="22"/>
              </w:rPr>
            </w:pPr>
            <w:r w:rsidRPr="00013B9C">
              <w:rPr>
                <w:rFonts w:asciiTheme="minorHAnsi" w:hAnsiTheme="minorHAnsi" w:cs="Arial"/>
                <w:sz w:val="22"/>
                <w:szCs w:val="22"/>
              </w:rPr>
              <w:t>+ (++)</w:t>
            </w:r>
          </w:p>
        </w:tc>
      </w:tr>
    </w:tbl>
    <w:p w14:paraId="00AA626B" w14:textId="77777777" w:rsidR="00A4310C" w:rsidRPr="00013B9C" w:rsidRDefault="00A4310C" w:rsidP="004D06A6">
      <w:pPr>
        <w:spacing w:line="276" w:lineRule="auto"/>
        <w:jc w:val="both"/>
        <w:rPr>
          <w:rFonts w:cs="Arial"/>
          <w:i/>
          <w:sz w:val="22"/>
          <w:szCs w:val="22"/>
        </w:rPr>
      </w:pPr>
    </w:p>
    <w:p w14:paraId="238E5407" w14:textId="0C5A5FFE" w:rsidR="00A4310C" w:rsidRPr="00013B9C" w:rsidRDefault="00A4310C" w:rsidP="004D06A6">
      <w:pPr>
        <w:spacing w:line="276" w:lineRule="auto"/>
        <w:jc w:val="both"/>
        <w:rPr>
          <w:rFonts w:cs="Arial"/>
          <w:i/>
          <w:sz w:val="22"/>
          <w:szCs w:val="22"/>
        </w:rPr>
      </w:pPr>
      <w:r w:rsidRPr="00013B9C">
        <w:rPr>
          <w:rFonts w:cs="Arial"/>
          <w:i/>
          <w:sz w:val="22"/>
          <w:szCs w:val="22"/>
        </w:rPr>
        <w:t xml:space="preserve">Ability of implants to resist </w:t>
      </w:r>
      <w:r w:rsidR="009D4004">
        <w:rPr>
          <w:rFonts w:cs="Arial"/>
          <w:i/>
          <w:sz w:val="22"/>
          <w:szCs w:val="22"/>
        </w:rPr>
        <w:t xml:space="preserve">disruptive </w:t>
      </w:r>
      <w:r w:rsidRPr="00013B9C">
        <w:rPr>
          <w:rFonts w:cs="Arial"/>
          <w:i/>
          <w:sz w:val="22"/>
          <w:szCs w:val="22"/>
        </w:rPr>
        <w:t>forces</w:t>
      </w:r>
    </w:p>
    <w:p w14:paraId="7C2AA7E2" w14:textId="77777777" w:rsidR="00127E59" w:rsidRPr="009D4004" w:rsidRDefault="00127E59" w:rsidP="004D06A6">
      <w:pPr>
        <w:spacing w:line="276" w:lineRule="auto"/>
        <w:jc w:val="both"/>
        <w:rPr>
          <w:rFonts w:cs="Arial"/>
          <w:sz w:val="22"/>
          <w:szCs w:val="22"/>
        </w:rPr>
      </w:pPr>
    </w:p>
    <w:p w14:paraId="27C003B1" w14:textId="77777777" w:rsidR="009D4004" w:rsidRPr="009D4004" w:rsidRDefault="009D4004" w:rsidP="004D06A6">
      <w:pPr>
        <w:spacing w:line="276" w:lineRule="auto"/>
        <w:jc w:val="both"/>
        <w:rPr>
          <w:rFonts w:cs="Arial"/>
          <w:sz w:val="22"/>
          <w:szCs w:val="22"/>
        </w:rPr>
      </w:pPr>
    </w:p>
    <w:p w14:paraId="7CBAD76B" w14:textId="38946741" w:rsidR="00BB125C" w:rsidRPr="00013B9C" w:rsidRDefault="00BB125C" w:rsidP="004D06A6">
      <w:pPr>
        <w:spacing w:line="276" w:lineRule="auto"/>
        <w:jc w:val="both"/>
        <w:rPr>
          <w:rFonts w:cs="Arial"/>
          <w:b/>
          <w:sz w:val="22"/>
          <w:szCs w:val="22"/>
        </w:rPr>
      </w:pPr>
      <w:r w:rsidRPr="00013B9C">
        <w:rPr>
          <w:rFonts w:cs="Arial"/>
          <w:b/>
          <w:sz w:val="22"/>
          <w:szCs w:val="22"/>
        </w:rPr>
        <w:t>IM pins</w:t>
      </w:r>
    </w:p>
    <w:p w14:paraId="0BE70416" w14:textId="77777777" w:rsidR="00BB125C" w:rsidRPr="00013B9C" w:rsidRDefault="00BB125C" w:rsidP="004D06A6">
      <w:pPr>
        <w:spacing w:line="276" w:lineRule="auto"/>
        <w:jc w:val="both"/>
        <w:rPr>
          <w:rFonts w:cs="Arial"/>
          <w:sz w:val="22"/>
          <w:szCs w:val="22"/>
        </w:rPr>
      </w:pPr>
    </w:p>
    <w:p w14:paraId="235561EB" w14:textId="440ADA46" w:rsidR="00BB125C" w:rsidRPr="00013B9C" w:rsidRDefault="00BB125C" w:rsidP="004D06A6">
      <w:pPr>
        <w:spacing w:line="276" w:lineRule="auto"/>
        <w:jc w:val="both"/>
        <w:rPr>
          <w:rFonts w:cs="Arial"/>
          <w:sz w:val="22"/>
          <w:szCs w:val="22"/>
        </w:rPr>
      </w:pPr>
      <w:r w:rsidRPr="00013B9C">
        <w:rPr>
          <w:rFonts w:cs="Arial"/>
          <w:sz w:val="22"/>
          <w:szCs w:val="22"/>
        </w:rPr>
        <w:t>Pins help to align the bone during surgery and resist bending forces well, but resistance to rotation is very poor and hence an IM pin alone would almost never be appropriate for fracture fixation. Pins can be combined with cerclage wire for long oblique fractures, however this is a relatively weak form of fixation. In most cases pins are used in combination with other forms of fixation such as plates</w:t>
      </w:r>
      <w:r w:rsidR="00B62F06" w:rsidRPr="00013B9C">
        <w:rPr>
          <w:rFonts w:cs="Arial"/>
          <w:sz w:val="22"/>
          <w:szCs w:val="22"/>
        </w:rPr>
        <w:t xml:space="preserve"> or ESF</w:t>
      </w:r>
      <w:r w:rsidRPr="00013B9C">
        <w:rPr>
          <w:rFonts w:cs="Arial"/>
          <w:sz w:val="22"/>
          <w:szCs w:val="22"/>
        </w:rPr>
        <w:t xml:space="preserve">. </w:t>
      </w:r>
    </w:p>
    <w:p w14:paraId="64A9B45F" w14:textId="77777777" w:rsidR="00BB125C" w:rsidRPr="00013B9C" w:rsidRDefault="00BB125C" w:rsidP="004D06A6">
      <w:pPr>
        <w:spacing w:line="276" w:lineRule="auto"/>
        <w:jc w:val="both"/>
        <w:rPr>
          <w:rFonts w:cs="Arial"/>
          <w:sz w:val="22"/>
          <w:szCs w:val="22"/>
        </w:rPr>
      </w:pPr>
    </w:p>
    <w:p w14:paraId="1DDDE0BE" w14:textId="77FB131E" w:rsidR="00BB125C" w:rsidRPr="00013B9C" w:rsidRDefault="00BB125C" w:rsidP="004D06A6">
      <w:pPr>
        <w:spacing w:line="276" w:lineRule="auto"/>
        <w:jc w:val="both"/>
        <w:rPr>
          <w:rFonts w:cs="Arial"/>
          <w:b/>
          <w:sz w:val="22"/>
          <w:szCs w:val="22"/>
        </w:rPr>
      </w:pPr>
      <w:r w:rsidRPr="00013B9C">
        <w:rPr>
          <w:rFonts w:cs="Arial"/>
          <w:b/>
          <w:sz w:val="22"/>
          <w:szCs w:val="22"/>
        </w:rPr>
        <w:t>Interlocking nail</w:t>
      </w:r>
    </w:p>
    <w:p w14:paraId="761951B8" w14:textId="77777777" w:rsidR="00BB125C" w:rsidRPr="00013B9C" w:rsidRDefault="00BB125C" w:rsidP="004D06A6">
      <w:pPr>
        <w:spacing w:line="276" w:lineRule="auto"/>
        <w:jc w:val="both"/>
        <w:rPr>
          <w:rFonts w:cs="Arial"/>
          <w:sz w:val="22"/>
          <w:szCs w:val="22"/>
        </w:rPr>
      </w:pPr>
    </w:p>
    <w:p w14:paraId="54BF46F9" w14:textId="71497A59" w:rsidR="00BB125C" w:rsidRPr="00013B9C" w:rsidRDefault="00BB125C" w:rsidP="004D06A6">
      <w:pPr>
        <w:spacing w:line="276" w:lineRule="auto"/>
        <w:jc w:val="both"/>
        <w:rPr>
          <w:rFonts w:cs="Arial"/>
          <w:sz w:val="22"/>
          <w:szCs w:val="22"/>
        </w:rPr>
      </w:pPr>
      <w:r w:rsidRPr="00013B9C">
        <w:rPr>
          <w:rFonts w:cs="Arial"/>
          <w:sz w:val="22"/>
          <w:szCs w:val="22"/>
        </w:rPr>
        <w:t xml:space="preserve">ILNs are essentially a large pin with holes at each end which can accommodate a screw or bolt. Following placement of the nail in the medullary canal, the screws or bolts are drilled through the bone and through the holes in the nail. ILNs resist all disruptive forces reasonably well. </w:t>
      </w:r>
      <w:r w:rsidR="00B62F06" w:rsidRPr="00013B9C">
        <w:rPr>
          <w:rFonts w:cs="Arial"/>
          <w:sz w:val="22"/>
          <w:szCs w:val="22"/>
        </w:rPr>
        <w:t xml:space="preserve">Using more modern systems, strong bolts can be used that interlock more securely with the nail, giving a more stable healing environment and lower complication rates. </w:t>
      </w:r>
    </w:p>
    <w:p w14:paraId="7E7831D2" w14:textId="77777777" w:rsidR="00BB125C" w:rsidRPr="00013B9C" w:rsidRDefault="00BB125C" w:rsidP="004D06A6">
      <w:pPr>
        <w:spacing w:line="276" w:lineRule="auto"/>
        <w:jc w:val="both"/>
        <w:rPr>
          <w:rFonts w:cs="Arial"/>
          <w:sz w:val="22"/>
          <w:szCs w:val="22"/>
        </w:rPr>
      </w:pPr>
    </w:p>
    <w:p w14:paraId="7AC5F24B" w14:textId="77777777" w:rsidR="00BB125C" w:rsidRPr="00013B9C" w:rsidRDefault="00BB125C" w:rsidP="004D06A6">
      <w:pPr>
        <w:spacing w:line="276" w:lineRule="auto"/>
        <w:jc w:val="both"/>
        <w:rPr>
          <w:rFonts w:cs="Arial"/>
          <w:b/>
          <w:sz w:val="22"/>
          <w:szCs w:val="22"/>
        </w:rPr>
      </w:pPr>
      <w:r w:rsidRPr="00013B9C">
        <w:rPr>
          <w:rFonts w:cs="Arial"/>
          <w:b/>
          <w:sz w:val="22"/>
          <w:szCs w:val="22"/>
        </w:rPr>
        <w:t>Bone plates</w:t>
      </w:r>
    </w:p>
    <w:p w14:paraId="1F3DE47F" w14:textId="77777777" w:rsidR="00BB125C" w:rsidRPr="00013B9C" w:rsidRDefault="00BB125C" w:rsidP="004D06A6">
      <w:pPr>
        <w:spacing w:line="276" w:lineRule="auto"/>
        <w:jc w:val="both"/>
        <w:rPr>
          <w:rFonts w:cs="Arial"/>
          <w:sz w:val="22"/>
          <w:szCs w:val="22"/>
        </w:rPr>
      </w:pPr>
    </w:p>
    <w:p w14:paraId="2B7A8655" w14:textId="4703B551" w:rsidR="00BB125C" w:rsidRPr="00013B9C" w:rsidRDefault="00BB125C" w:rsidP="004D06A6">
      <w:pPr>
        <w:spacing w:line="276" w:lineRule="auto"/>
        <w:jc w:val="both"/>
        <w:rPr>
          <w:rFonts w:cs="Arial"/>
          <w:sz w:val="22"/>
          <w:szCs w:val="22"/>
        </w:rPr>
      </w:pPr>
      <w:r w:rsidRPr="00013B9C">
        <w:rPr>
          <w:rFonts w:cs="Arial"/>
          <w:sz w:val="22"/>
          <w:szCs w:val="22"/>
        </w:rPr>
        <w:t xml:space="preserve">Plates can resist all disruptive forces well, although they can be weakened by cyclic bending forces if load sharing with a reconstructed fracture is not achieved. For comminuted </w:t>
      </w:r>
      <w:r w:rsidR="00B62F06" w:rsidRPr="00013B9C">
        <w:rPr>
          <w:rFonts w:cs="Arial"/>
          <w:sz w:val="22"/>
          <w:szCs w:val="22"/>
        </w:rPr>
        <w:t xml:space="preserve">fractures </w:t>
      </w:r>
      <w:r w:rsidRPr="00013B9C">
        <w:rPr>
          <w:rFonts w:cs="Arial"/>
          <w:sz w:val="22"/>
          <w:szCs w:val="22"/>
        </w:rPr>
        <w:t xml:space="preserve">they would </w:t>
      </w:r>
      <w:r w:rsidR="00D02677" w:rsidRPr="00013B9C">
        <w:rPr>
          <w:rFonts w:cs="Arial"/>
          <w:sz w:val="22"/>
          <w:szCs w:val="22"/>
        </w:rPr>
        <w:t>often</w:t>
      </w:r>
      <w:r w:rsidRPr="00013B9C">
        <w:rPr>
          <w:rFonts w:cs="Arial"/>
          <w:sz w:val="22"/>
          <w:szCs w:val="22"/>
        </w:rPr>
        <w:t xml:space="preserve"> be combined with a pin or a second plate. Caution is needed during application to minimise soft tissue damage which</w:t>
      </w:r>
      <w:r w:rsidR="00F06198" w:rsidRPr="00013B9C">
        <w:rPr>
          <w:rFonts w:cs="Arial"/>
          <w:sz w:val="22"/>
          <w:szCs w:val="22"/>
        </w:rPr>
        <w:t xml:space="preserve"> could impede fracture healing or lead to other complications such as infection. </w:t>
      </w:r>
    </w:p>
    <w:p w14:paraId="0AF933FD" w14:textId="77777777" w:rsidR="00BB125C" w:rsidRPr="00013B9C" w:rsidRDefault="00BB125C" w:rsidP="004D06A6">
      <w:pPr>
        <w:spacing w:line="276" w:lineRule="auto"/>
        <w:jc w:val="both"/>
        <w:rPr>
          <w:rFonts w:cs="Arial"/>
          <w:sz w:val="22"/>
          <w:szCs w:val="22"/>
        </w:rPr>
      </w:pPr>
    </w:p>
    <w:p w14:paraId="281C391C" w14:textId="4F47EFAC" w:rsidR="00BB125C" w:rsidRPr="00013B9C" w:rsidRDefault="00BB125C" w:rsidP="004D06A6">
      <w:pPr>
        <w:spacing w:line="276" w:lineRule="auto"/>
        <w:jc w:val="both"/>
        <w:rPr>
          <w:rFonts w:cs="Arial"/>
          <w:b/>
          <w:sz w:val="22"/>
          <w:szCs w:val="22"/>
        </w:rPr>
      </w:pPr>
      <w:r w:rsidRPr="00013B9C">
        <w:rPr>
          <w:rFonts w:cs="Arial"/>
          <w:b/>
          <w:sz w:val="22"/>
          <w:szCs w:val="22"/>
        </w:rPr>
        <w:t xml:space="preserve">ESF </w:t>
      </w:r>
    </w:p>
    <w:p w14:paraId="5DC7A669" w14:textId="77777777" w:rsidR="00BB125C" w:rsidRPr="00013B9C" w:rsidRDefault="00BB125C" w:rsidP="004D06A6">
      <w:pPr>
        <w:spacing w:line="276" w:lineRule="auto"/>
        <w:jc w:val="both"/>
        <w:rPr>
          <w:rFonts w:cs="Arial"/>
          <w:sz w:val="22"/>
          <w:szCs w:val="22"/>
        </w:rPr>
      </w:pPr>
    </w:p>
    <w:p w14:paraId="304A0959" w14:textId="744FCC93" w:rsidR="00BB125C" w:rsidRPr="00013B9C" w:rsidRDefault="00BB125C" w:rsidP="004D06A6">
      <w:pPr>
        <w:spacing w:line="276" w:lineRule="auto"/>
        <w:jc w:val="both"/>
        <w:rPr>
          <w:rFonts w:cs="Arial"/>
          <w:sz w:val="22"/>
          <w:szCs w:val="22"/>
        </w:rPr>
      </w:pPr>
      <w:r w:rsidRPr="00013B9C">
        <w:rPr>
          <w:rFonts w:cs="Arial"/>
          <w:sz w:val="22"/>
          <w:szCs w:val="22"/>
        </w:rPr>
        <w:t xml:space="preserve">Depending on the frame configuration created, ESF can resist all forces well. However ESF requires much more aftercare following surgery and complication rates can be high compared to internal fixation. </w:t>
      </w:r>
      <w:r w:rsidR="00F06198" w:rsidRPr="00013B9C">
        <w:rPr>
          <w:rFonts w:cs="Arial"/>
          <w:sz w:val="22"/>
          <w:szCs w:val="22"/>
        </w:rPr>
        <w:t xml:space="preserve">Although ESF is still used for some patients, especially juvenile animals, in most cases internal fixation is preferred. </w:t>
      </w:r>
    </w:p>
    <w:p w14:paraId="26E720EE" w14:textId="77777777" w:rsidR="00BB125C" w:rsidRPr="00013B9C" w:rsidRDefault="00BB125C" w:rsidP="004D06A6">
      <w:pPr>
        <w:spacing w:line="276" w:lineRule="auto"/>
        <w:jc w:val="both"/>
        <w:rPr>
          <w:rFonts w:cs="Arial"/>
          <w:sz w:val="22"/>
          <w:szCs w:val="22"/>
        </w:rPr>
      </w:pPr>
    </w:p>
    <w:p w14:paraId="59E798DE" w14:textId="77777777" w:rsidR="0080556C" w:rsidRPr="00013B9C" w:rsidRDefault="0080556C" w:rsidP="004D06A6">
      <w:pPr>
        <w:spacing w:line="276" w:lineRule="auto"/>
        <w:jc w:val="both"/>
        <w:rPr>
          <w:rFonts w:cs="Arial"/>
          <w:sz w:val="22"/>
          <w:szCs w:val="22"/>
        </w:rPr>
      </w:pPr>
    </w:p>
    <w:p w14:paraId="712DE73A" w14:textId="0A1A916A" w:rsidR="00A4310C" w:rsidRPr="00013B9C" w:rsidRDefault="00127E59" w:rsidP="004D06A6">
      <w:pPr>
        <w:spacing w:line="276" w:lineRule="auto"/>
        <w:jc w:val="both"/>
        <w:rPr>
          <w:rFonts w:cs="Arial"/>
          <w:b/>
          <w:sz w:val="22"/>
          <w:szCs w:val="22"/>
        </w:rPr>
      </w:pPr>
      <w:r w:rsidRPr="00013B9C">
        <w:rPr>
          <w:rFonts w:cs="Arial"/>
          <w:b/>
          <w:sz w:val="22"/>
          <w:szCs w:val="22"/>
        </w:rPr>
        <w:t>Clinical a</w:t>
      </w:r>
      <w:r w:rsidR="00A4310C" w:rsidRPr="00013B9C">
        <w:rPr>
          <w:rFonts w:cs="Arial"/>
          <w:b/>
          <w:sz w:val="22"/>
          <w:szCs w:val="22"/>
        </w:rPr>
        <w:t>ssessment of the trauma patient</w:t>
      </w:r>
    </w:p>
    <w:p w14:paraId="090C8E61" w14:textId="77777777" w:rsidR="00A4310C" w:rsidRPr="00013B9C" w:rsidRDefault="00A4310C" w:rsidP="004D06A6">
      <w:pPr>
        <w:spacing w:line="276" w:lineRule="auto"/>
        <w:jc w:val="both"/>
        <w:rPr>
          <w:rFonts w:cs="Arial"/>
          <w:sz w:val="22"/>
          <w:szCs w:val="22"/>
        </w:rPr>
      </w:pPr>
    </w:p>
    <w:p w14:paraId="41BEC321" w14:textId="77777777" w:rsidR="00A4310C" w:rsidRPr="00013B9C" w:rsidRDefault="00A4310C" w:rsidP="004D06A6">
      <w:pPr>
        <w:spacing w:line="276" w:lineRule="auto"/>
        <w:jc w:val="both"/>
        <w:rPr>
          <w:rFonts w:cs="Arial"/>
          <w:sz w:val="22"/>
          <w:szCs w:val="22"/>
        </w:rPr>
      </w:pPr>
      <w:r w:rsidRPr="00013B9C">
        <w:rPr>
          <w:rFonts w:cs="Arial"/>
          <w:sz w:val="22"/>
          <w:szCs w:val="22"/>
        </w:rPr>
        <w:t>A complete work up is essential, including a full history and physical examination and, in most trauma cases, haematology/biochemistry, urinalysis, thoracic and abdominal radiographs. Other diagnostic procedures are performed as required.</w:t>
      </w:r>
    </w:p>
    <w:p w14:paraId="1984509F" w14:textId="77777777" w:rsidR="00A4310C" w:rsidRPr="00013B9C" w:rsidRDefault="00A4310C" w:rsidP="004D06A6">
      <w:pPr>
        <w:spacing w:line="276" w:lineRule="auto"/>
        <w:jc w:val="both"/>
        <w:rPr>
          <w:rFonts w:cs="Arial"/>
          <w:sz w:val="22"/>
          <w:szCs w:val="22"/>
        </w:rPr>
      </w:pPr>
    </w:p>
    <w:p w14:paraId="0415AFD1" w14:textId="4F4A0C34" w:rsidR="00A4310C" w:rsidRPr="00013B9C" w:rsidRDefault="00A4310C" w:rsidP="004D06A6">
      <w:pPr>
        <w:spacing w:line="276" w:lineRule="auto"/>
        <w:jc w:val="both"/>
        <w:rPr>
          <w:rFonts w:cs="Arial"/>
          <w:sz w:val="22"/>
          <w:szCs w:val="22"/>
        </w:rPr>
      </w:pPr>
      <w:r w:rsidRPr="00013B9C">
        <w:rPr>
          <w:rFonts w:cs="Arial"/>
          <w:sz w:val="22"/>
          <w:szCs w:val="22"/>
        </w:rPr>
        <w:t xml:space="preserve">Once a patient is stable, radiographs can be obtained of the injured limb. At least two views of a fracture are obligatory. Radiographs should include the adjacent joints of an injured bone, and it may be prudent to radiograph the entire affected limb. Radiographs of the contralateral limb can </w:t>
      </w:r>
      <w:r w:rsidR="005F55C2" w:rsidRPr="00013B9C">
        <w:rPr>
          <w:rFonts w:cs="Arial"/>
          <w:sz w:val="22"/>
          <w:szCs w:val="22"/>
        </w:rPr>
        <w:t xml:space="preserve">also </w:t>
      </w:r>
      <w:r w:rsidRPr="00013B9C">
        <w:rPr>
          <w:rFonts w:cs="Arial"/>
          <w:sz w:val="22"/>
          <w:szCs w:val="22"/>
        </w:rPr>
        <w:t>be useful for surgical planning. Sedation or general anaesthesia is usually required to obtain good quality radiographs.</w:t>
      </w:r>
    </w:p>
    <w:p w14:paraId="4D2B00E8" w14:textId="77777777" w:rsidR="00A4310C" w:rsidRPr="00013B9C" w:rsidRDefault="00A4310C" w:rsidP="004D06A6">
      <w:pPr>
        <w:spacing w:line="276" w:lineRule="auto"/>
        <w:jc w:val="both"/>
        <w:rPr>
          <w:sz w:val="22"/>
          <w:szCs w:val="22"/>
        </w:rPr>
      </w:pPr>
    </w:p>
    <w:p w14:paraId="05CE9A4E" w14:textId="77777777" w:rsidR="00A4310C" w:rsidRPr="00013B9C" w:rsidRDefault="00A4310C" w:rsidP="004D06A6">
      <w:pPr>
        <w:pStyle w:val="Heading1"/>
        <w:spacing w:line="276" w:lineRule="auto"/>
        <w:jc w:val="both"/>
        <w:rPr>
          <w:rFonts w:asciiTheme="minorHAnsi" w:hAnsiTheme="minorHAnsi" w:cs="Arial"/>
          <w:b/>
          <w:sz w:val="22"/>
          <w:szCs w:val="22"/>
          <w:u w:val="none"/>
        </w:rPr>
      </w:pPr>
      <w:r w:rsidRPr="00013B9C">
        <w:rPr>
          <w:rFonts w:asciiTheme="minorHAnsi" w:hAnsiTheme="minorHAnsi" w:cs="Arial"/>
          <w:b/>
          <w:sz w:val="22"/>
          <w:szCs w:val="22"/>
          <w:u w:val="none"/>
        </w:rPr>
        <w:t>Assessment of the fracture</w:t>
      </w:r>
    </w:p>
    <w:p w14:paraId="62024387" w14:textId="77777777" w:rsidR="00A4310C" w:rsidRPr="00013B9C" w:rsidRDefault="00A4310C" w:rsidP="004D06A6">
      <w:pPr>
        <w:spacing w:line="276" w:lineRule="auto"/>
        <w:jc w:val="both"/>
        <w:rPr>
          <w:rFonts w:cs="Arial"/>
          <w:sz w:val="22"/>
          <w:szCs w:val="22"/>
        </w:rPr>
      </w:pPr>
    </w:p>
    <w:p w14:paraId="0BE57DCB" w14:textId="77777777" w:rsidR="00A4310C" w:rsidRPr="00013B9C" w:rsidRDefault="00A4310C" w:rsidP="004D06A6">
      <w:pPr>
        <w:spacing w:line="276" w:lineRule="auto"/>
        <w:jc w:val="both"/>
        <w:rPr>
          <w:rFonts w:cs="Arial"/>
          <w:sz w:val="22"/>
          <w:szCs w:val="22"/>
        </w:rPr>
      </w:pPr>
      <w:r w:rsidRPr="00013B9C">
        <w:rPr>
          <w:rFonts w:cs="Arial"/>
          <w:sz w:val="22"/>
          <w:szCs w:val="22"/>
        </w:rPr>
        <w:t>Information from the history, clinical examination, laboratory data and radiographs should be drawn together to formulate a plan of treatment for the patient. This should also include a realistic prognosis for the owner and an estimation of costs.</w:t>
      </w:r>
    </w:p>
    <w:p w14:paraId="68F6F72F" w14:textId="77777777" w:rsidR="00A4310C" w:rsidRPr="00013B9C" w:rsidRDefault="00A4310C" w:rsidP="004D06A6">
      <w:pPr>
        <w:spacing w:line="276" w:lineRule="auto"/>
        <w:jc w:val="both"/>
        <w:rPr>
          <w:rFonts w:cs="Arial"/>
          <w:sz w:val="22"/>
          <w:szCs w:val="22"/>
        </w:rPr>
      </w:pPr>
    </w:p>
    <w:p w14:paraId="6575C779" w14:textId="77777777" w:rsidR="00A4310C" w:rsidRPr="00013B9C" w:rsidRDefault="00A4310C" w:rsidP="004D06A6">
      <w:pPr>
        <w:spacing w:line="276" w:lineRule="auto"/>
        <w:jc w:val="both"/>
        <w:rPr>
          <w:rFonts w:cs="Arial"/>
          <w:b/>
          <w:sz w:val="22"/>
          <w:szCs w:val="22"/>
        </w:rPr>
      </w:pPr>
      <w:r w:rsidRPr="00013B9C">
        <w:rPr>
          <w:rFonts w:cs="Arial"/>
          <w:b/>
          <w:sz w:val="22"/>
          <w:szCs w:val="22"/>
        </w:rPr>
        <w:t xml:space="preserve">Fracture Patient Assessment Score (FPAS) </w:t>
      </w:r>
    </w:p>
    <w:p w14:paraId="72726165" w14:textId="77777777" w:rsidR="00A4310C" w:rsidRPr="00013B9C" w:rsidRDefault="00A4310C" w:rsidP="004D06A6">
      <w:pPr>
        <w:spacing w:line="276" w:lineRule="auto"/>
        <w:jc w:val="both"/>
        <w:rPr>
          <w:rFonts w:cs="Arial"/>
          <w:sz w:val="22"/>
          <w:szCs w:val="22"/>
        </w:rPr>
      </w:pPr>
    </w:p>
    <w:p w14:paraId="49AB964E" w14:textId="79A72BDE" w:rsidR="00A4310C" w:rsidRPr="00013B9C" w:rsidRDefault="00A4310C" w:rsidP="004D06A6">
      <w:pPr>
        <w:spacing w:line="276" w:lineRule="auto"/>
        <w:jc w:val="both"/>
        <w:rPr>
          <w:rFonts w:cs="Arial"/>
          <w:sz w:val="22"/>
          <w:szCs w:val="22"/>
        </w:rPr>
      </w:pPr>
      <w:r w:rsidRPr="00013B9C">
        <w:rPr>
          <w:rFonts w:cs="Arial"/>
          <w:sz w:val="22"/>
          <w:szCs w:val="22"/>
        </w:rPr>
        <w:t xml:space="preserve">This is a simple </w:t>
      </w:r>
      <w:r w:rsidR="00D03296">
        <w:rPr>
          <w:rFonts w:cs="Arial"/>
          <w:sz w:val="22"/>
          <w:szCs w:val="22"/>
        </w:rPr>
        <w:t>system</w:t>
      </w:r>
      <w:r w:rsidRPr="00013B9C">
        <w:rPr>
          <w:rFonts w:cs="Arial"/>
          <w:sz w:val="22"/>
          <w:szCs w:val="22"/>
        </w:rPr>
        <w:t xml:space="preserve"> which aims to s</w:t>
      </w:r>
      <w:r w:rsidR="00D03296">
        <w:rPr>
          <w:rFonts w:cs="Arial"/>
          <w:sz w:val="22"/>
          <w:szCs w:val="22"/>
        </w:rPr>
        <w:t>tandardise</w:t>
      </w:r>
      <w:r w:rsidRPr="00013B9C">
        <w:rPr>
          <w:rFonts w:cs="Arial"/>
          <w:sz w:val="22"/>
          <w:szCs w:val="22"/>
        </w:rPr>
        <w:t xml:space="preserve"> the process of fracture assessment. Three areas - mechanical, biological and clinical</w:t>
      </w:r>
      <w:r w:rsidR="00053AEB">
        <w:rPr>
          <w:rFonts w:cs="Arial"/>
          <w:sz w:val="22"/>
          <w:szCs w:val="22"/>
        </w:rPr>
        <w:t xml:space="preserve"> factors,</w:t>
      </w:r>
      <w:r w:rsidRPr="00013B9C">
        <w:rPr>
          <w:rFonts w:cs="Arial"/>
          <w:sz w:val="22"/>
          <w:szCs w:val="22"/>
        </w:rPr>
        <w:t xml:space="preserve"> ‘MBC’ - are considered.</w:t>
      </w:r>
      <w:r w:rsidR="00FB6DE1" w:rsidRPr="00013B9C">
        <w:rPr>
          <w:rFonts w:cs="Arial"/>
          <w:sz w:val="22"/>
          <w:szCs w:val="22"/>
        </w:rPr>
        <w:t xml:space="preserve"> The original FPAS system assigned numeri</w:t>
      </w:r>
      <w:r w:rsidR="009D4004">
        <w:rPr>
          <w:rFonts w:cs="Arial"/>
          <w:sz w:val="22"/>
          <w:szCs w:val="22"/>
        </w:rPr>
        <w:t>cal scores to different factors</w:t>
      </w:r>
      <w:r w:rsidR="00FB6DE1" w:rsidRPr="00013B9C">
        <w:rPr>
          <w:rFonts w:cs="Arial"/>
          <w:color w:val="000000"/>
          <w:sz w:val="22"/>
          <w:szCs w:val="22"/>
          <w:lang w:val="en-GB"/>
        </w:rPr>
        <w:t xml:space="preserve">. However, the numerical scores are not critical and most surgeons use a </w:t>
      </w:r>
      <w:r w:rsidR="00A80209">
        <w:rPr>
          <w:rFonts w:cs="Arial"/>
          <w:color w:val="000000"/>
          <w:sz w:val="22"/>
          <w:szCs w:val="22"/>
          <w:lang w:val="en-GB"/>
        </w:rPr>
        <w:t>simple</w:t>
      </w:r>
      <w:r w:rsidR="00FB6DE1" w:rsidRPr="00013B9C">
        <w:rPr>
          <w:rFonts w:cs="Arial"/>
          <w:color w:val="000000"/>
          <w:sz w:val="22"/>
          <w:szCs w:val="22"/>
          <w:lang w:val="en-GB"/>
        </w:rPr>
        <w:t xml:space="preserve"> system where the mechanical, biological, and clinical factors are considered and graded as either good, moderate or poor.</w:t>
      </w:r>
    </w:p>
    <w:p w14:paraId="56B21570" w14:textId="77777777" w:rsidR="00A4310C" w:rsidRPr="00013B9C" w:rsidRDefault="00A4310C" w:rsidP="004D06A6">
      <w:pPr>
        <w:pStyle w:val="Heading3"/>
        <w:spacing w:line="276" w:lineRule="auto"/>
        <w:jc w:val="both"/>
        <w:rPr>
          <w:rFonts w:asciiTheme="minorHAnsi" w:hAnsiTheme="minorHAnsi"/>
          <w:b w:val="0"/>
          <w:i/>
          <w:sz w:val="22"/>
          <w:szCs w:val="22"/>
        </w:rPr>
      </w:pPr>
      <w:r w:rsidRPr="00013B9C">
        <w:rPr>
          <w:rFonts w:asciiTheme="minorHAnsi" w:hAnsiTheme="minorHAnsi"/>
          <w:b w:val="0"/>
          <w:i/>
          <w:sz w:val="22"/>
          <w:szCs w:val="22"/>
        </w:rPr>
        <w:t>1. Mechanical factors</w:t>
      </w:r>
    </w:p>
    <w:p w14:paraId="55D85C7B" w14:textId="77777777" w:rsidR="00B915A5" w:rsidRPr="00013B9C" w:rsidRDefault="00B915A5" w:rsidP="004D06A6">
      <w:pPr>
        <w:spacing w:line="276" w:lineRule="auto"/>
        <w:jc w:val="both"/>
        <w:rPr>
          <w:rFonts w:cs="Arial"/>
          <w:sz w:val="22"/>
          <w:szCs w:val="22"/>
        </w:rPr>
      </w:pPr>
    </w:p>
    <w:p w14:paraId="0BD06C53" w14:textId="36E46E7F" w:rsidR="00B915A5" w:rsidRPr="00013B9C" w:rsidRDefault="00B915A5" w:rsidP="004D06A6">
      <w:pPr>
        <w:spacing w:line="276" w:lineRule="auto"/>
        <w:jc w:val="both"/>
        <w:rPr>
          <w:rFonts w:cs="Arial"/>
          <w:sz w:val="22"/>
          <w:szCs w:val="22"/>
        </w:rPr>
      </w:pPr>
      <w:r w:rsidRPr="00013B9C">
        <w:rPr>
          <w:rFonts w:cs="Arial"/>
          <w:sz w:val="22"/>
          <w:szCs w:val="22"/>
        </w:rPr>
        <w:t xml:space="preserve">It is important to consider the disruptive forces that will be acting on the fracture </w:t>
      </w:r>
      <w:r w:rsidR="004D06A6" w:rsidRPr="00013B9C">
        <w:rPr>
          <w:rFonts w:cs="Arial"/>
          <w:sz w:val="22"/>
          <w:szCs w:val="22"/>
        </w:rPr>
        <w:t xml:space="preserve">site </w:t>
      </w:r>
      <w:r w:rsidRPr="00013B9C">
        <w:rPr>
          <w:rFonts w:cs="Arial"/>
          <w:sz w:val="22"/>
          <w:szCs w:val="22"/>
        </w:rPr>
        <w:t xml:space="preserve">and how these can be neutralised to create a low strain environment. In general negative mechanical factors would dictate use of a </w:t>
      </w:r>
      <w:r w:rsidRPr="00013B9C">
        <w:rPr>
          <w:rFonts w:cs="Arial"/>
          <w:b/>
          <w:sz w:val="22"/>
          <w:szCs w:val="22"/>
        </w:rPr>
        <w:t>stronger</w:t>
      </w:r>
      <w:r w:rsidRPr="00013B9C">
        <w:rPr>
          <w:rFonts w:cs="Arial"/>
          <w:sz w:val="22"/>
          <w:szCs w:val="22"/>
        </w:rPr>
        <w:t xml:space="preserve"> fixation system. Factors that should be considered include:</w:t>
      </w:r>
    </w:p>
    <w:p w14:paraId="3EE5005E" w14:textId="77777777" w:rsidR="00A4310C" w:rsidRPr="00013B9C" w:rsidRDefault="00A4310C" w:rsidP="004D06A6">
      <w:pPr>
        <w:spacing w:line="276" w:lineRule="auto"/>
        <w:jc w:val="both"/>
        <w:rPr>
          <w:rFonts w:cs="Arial"/>
          <w:sz w:val="22"/>
          <w:szCs w:val="22"/>
        </w:rPr>
      </w:pPr>
    </w:p>
    <w:p w14:paraId="6AAC9B11" w14:textId="77777777" w:rsidR="00053AEB" w:rsidRDefault="00053AEB" w:rsidP="00053AEB">
      <w:pPr>
        <w:pStyle w:val="ListParagraph"/>
        <w:numPr>
          <w:ilvl w:val="0"/>
          <w:numId w:val="3"/>
        </w:numPr>
        <w:spacing w:line="276" w:lineRule="auto"/>
        <w:jc w:val="both"/>
        <w:rPr>
          <w:rFonts w:cs="Arial"/>
          <w:sz w:val="22"/>
          <w:szCs w:val="22"/>
        </w:rPr>
      </w:pPr>
      <w:r>
        <w:rPr>
          <w:rFonts w:cs="Arial"/>
          <w:sz w:val="22"/>
          <w:szCs w:val="22"/>
        </w:rPr>
        <w:t>I</w:t>
      </w:r>
      <w:r w:rsidR="00A4310C" w:rsidRPr="00013B9C">
        <w:rPr>
          <w:rFonts w:cs="Arial"/>
          <w:sz w:val="22"/>
          <w:szCs w:val="22"/>
        </w:rPr>
        <w:t>nherent stability of the fracture</w:t>
      </w:r>
    </w:p>
    <w:p w14:paraId="6878D51A" w14:textId="13166E92" w:rsidR="00A4310C" w:rsidRPr="00053AEB" w:rsidRDefault="00053AEB" w:rsidP="00053AEB">
      <w:pPr>
        <w:pStyle w:val="ListParagraph"/>
        <w:numPr>
          <w:ilvl w:val="0"/>
          <w:numId w:val="3"/>
        </w:numPr>
        <w:spacing w:line="276" w:lineRule="auto"/>
        <w:jc w:val="both"/>
        <w:rPr>
          <w:rFonts w:cs="Arial"/>
          <w:sz w:val="22"/>
          <w:szCs w:val="22"/>
        </w:rPr>
      </w:pPr>
      <w:r>
        <w:rPr>
          <w:rFonts w:cs="Arial"/>
          <w:sz w:val="22"/>
          <w:szCs w:val="22"/>
        </w:rPr>
        <w:t>W</w:t>
      </w:r>
      <w:r w:rsidR="00A4310C" w:rsidRPr="00053AEB">
        <w:rPr>
          <w:rFonts w:cs="Arial"/>
          <w:sz w:val="22"/>
          <w:szCs w:val="22"/>
        </w:rPr>
        <w:t>hether reconstruction of the bone and load sharing can be achieved</w:t>
      </w:r>
    </w:p>
    <w:p w14:paraId="7E94400D" w14:textId="35ABC4F0" w:rsidR="00A4310C" w:rsidRPr="00013B9C" w:rsidRDefault="00053AEB" w:rsidP="004D06A6">
      <w:pPr>
        <w:pStyle w:val="ListParagraph"/>
        <w:numPr>
          <w:ilvl w:val="0"/>
          <w:numId w:val="3"/>
        </w:numPr>
        <w:spacing w:line="276" w:lineRule="auto"/>
        <w:jc w:val="both"/>
        <w:rPr>
          <w:rFonts w:cs="Arial"/>
          <w:sz w:val="22"/>
          <w:szCs w:val="22"/>
        </w:rPr>
      </w:pPr>
      <w:r>
        <w:rPr>
          <w:rFonts w:cs="Arial"/>
          <w:sz w:val="22"/>
          <w:szCs w:val="22"/>
        </w:rPr>
        <w:t>B</w:t>
      </w:r>
      <w:r w:rsidR="00A4310C" w:rsidRPr="00013B9C">
        <w:rPr>
          <w:rFonts w:cs="Arial"/>
          <w:sz w:val="22"/>
          <w:szCs w:val="22"/>
        </w:rPr>
        <w:t>odyweight</w:t>
      </w:r>
    </w:p>
    <w:p w14:paraId="186A2B5C" w14:textId="68C88194" w:rsidR="00A4310C" w:rsidRPr="00013B9C" w:rsidRDefault="00053AEB" w:rsidP="004D06A6">
      <w:pPr>
        <w:pStyle w:val="ListParagraph"/>
        <w:numPr>
          <w:ilvl w:val="0"/>
          <w:numId w:val="3"/>
        </w:numPr>
        <w:spacing w:line="276" w:lineRule="auto"/>
        <w:jc w:val="both"/>
        <w:rPr>
          <w:rFonts w:cs="Arial"/>
          <w:sz w:val="22"/>
          <w:szCs w:val="22"/>
        </w:rPr>
      </w:pPr>
      <w:r>
        <w:rPr>
          <w:rFonts w:cs="Arial"/>
          <w:sz w:val="22"/>
          <w:szCs w:val="22"/>
        </w:rPr>
        <w:t>P</w:t>
      </w:r>
      <w:r w:rsidR="00A4310C" w:rsidRPr="00013B9C">
        <w:rPr>
          <w:rFonts w:cs="Arial"/>
          <w:sz w:val="22"/>
          <w:szCs w:val="22"/>
        </w:rPr>
        <w:t>hysical activity level</w:t>
      </w:r>
    </w:p>
    <w:p w14:paraId="1000F57B" w14:textId="36F64FF2" w:rsidR="00C5643E" w:rsidRPr="00013B9C" w:rsidRDefault="00053AEB" w:rsidP="004D06A6">
      <w:pPr>
        <w:pStyle w:val="ListParagraph"/>
        <w:numPr>
          <w:ilvl w:val="0"/>
          <w:numId w:val="3"/>
        </w:numPr>
        <w:spacing w:line="276" w:lineRule="auto"/>
        <w:jc w:val="both"/>
        <w:rPr>
          <w:rFonts w:cs="Arial"/>
          <w:sz w:val="22"/>
          <w:szCs w:val="22"/>
        </w:rPr>
      </w:pPr>
      <w:r>
        <w:rPr>
          <w:rFonts w:cs="Arial"/>
          <w:sz w:val="22"/>
          <w:szCs w:val="22"/>
        </w:rPr>
        <w:t>P</w:t>
      </w:r>
      <w:r w:rsidR="00A4310C" w:rsidRPr="00013B9C">
        <w:rPr>
          <w:rFonts w:cs="Arial"/>
          <w:sz w:val="22"/>
          <w:szCs w:val="22"/>
        </w:rPr>
        <w:t xml:space="preserve">resence of injuries to other limbs </w:t>
      </w:r>
    </w:p>
    <w:p w14:paraId="3C126F9A" w14:textId="77777777" w:rsidR="00A4310C" w:rsidRPr="00013B9C" w:rsidRDefault="00A4310C" w:rsidP="004D06A6">
      <w:pPr>
        <w:pStyle w:val="Heading3"/>
        <w:spacing w:line="276" w:lineRule="auto"/>
        <w:jc w:val="both"/>
        <w:rPr>
          <w:rFonts w:asciiTheme="minorHAnsi" w:hAnsiTheme="minorHAnsi"/>
          <w:b w:val="0"/>
          <w:i/>
          <w:sz w:val="22"/>
          <w:szCs w:val="22"/>
        </w:rPr>
      </w:pPr>
      <w:r w:rsidRPr="00013B9C">
        <w:rPr>
          <w:rFonts w:asciiTheme="minorHAnsi" w:hAnsiTheme="minorHAnsi"/>
          <w:b w:val="0"/>
          <w:i/>
          <w:sz w:val="22"/>
          <w:szCs w:val="22"/>
        </w:rPr>
        <w:t>2. Biological factors</w:t>
      </w:r>
    </w:p>
    <w:p w14:paraId="2A50479B" w14:textId="77777777" w:rsidR="00A4310C" w:rsidRPr="00013B9C" w:rsidRDefault="00A4310C" w:rsidP="004D06A6">
      <w:pPr>
        <w:spacing w:line="276" w:lineRule="auto"/>
        <w:jc w:val="both"/>
        <w:rPr>
          <w:rFonts w:cs="Arial"/>
          <w:sz w:val="22"/>
          <w:szCs w:val="22"/>
        </w:rPr>
      </w:pPr>
    </w:p>
    <w:p w14:paraId="44AA73BE" w14:textId="2DE36442" w:rsidR="00A4310C" w:rsidRPr="00013B9C" w:rsidRDefault="00A4310C" w:rsidP="004D06A6">
      <w:pPr>
        <w:spacing w:line="276" w:lineRule="auto"/>
        <w:jc w:val="both"/>
        <w:rPr>
          <w:rFonts w:cs="Arial"/>
          <w:sz w:val="22"/>
          <w:szCs w:val="22"/>
        </w:rPr>
      </w:pPr>
      <w:r w:rsidRPr="00013B9C">
        <w:rPr>
          <w:rFonts w:cs="Arial"/>
          <w:sz w:val="22"/>
          <w:szCs w:val="22"/>
        </w:rPr>
        <w:t xml:space="preserve">This considers the health and healing potential of a fracture. The fracture itself and the overall health of the patient must be considered. </w:t>
      </w:r>
      <w:r w:rsidR="000506BF" w:rsidRPr="00013B9C">
        <w:rPr>
          <w:rFonts w:cs="Arial"/>
          <w:sz w:val="22"/>
          <w:szCs w:val="22"/>
        </w:rPr>
        <w:t>Negative</w:t>
      </w:r>
      <w:r w:rsidRPr="00013B9C">
        <w:rPr>
          <w:rFonts w:cs="Arial"/>
          <w:sz w:val="22"/>
          <w:szCs w:val="22"/>
        </w:rPr>
        <w:t xml:space="preserve"> biological </w:t>
      </w:r>
      <w:r w:rsidR="000506BF" w:rsidRPr="00013B9C">
        <w:rPr>
          <w:rFonts w:cs="Arial"/>
          <w:sz w:val="22"/>
          <w:szCs w:val="22"/>
        </w:rPr>
        <w:t>factors</w:t>
      </w:r>
      <w:r w:rsidRPr="00013B9C">
        <w:rPr>
          <w:rFonts w:cs="Arial"/>
          <w:sz w:val="22"/>
          <w:szCs w:val="22"/>
        </w:rPr>
        <w:t xml:space="preserve"> would suggest a fracture may be slow to heal and a more </w:t>
      </w:r>
      <w:r w:rsidRPr="00013B9C">
        <w:rPr>
          <w:rFonts w:cs="Arial"/>
          <w:b/>
          <w:sz w:val="22"/>
          <w:szCs w:val="22"/>
        </w:rPr>
        <w:t>durable</w:t>
      </w:r>
      <w:r w:rsidRPr="00013B9C">
        <w:rPr>
          <w:rFonts w:cs="Arial"/>
          <w:sz w:val="22"/>
          <w:szCs w:val="22"/>
        </w:rPr>
        <w:t xml:space="preserve"> fixation system should be considered. </w:t>
      </w:r>
    </w:p>
    <w:p w14:paraId="746FC2EB" w14:textId="77777777" w:rsidR="004D06A6" w:rsidRPr="00013B9C" w:rsidRDefault="004D06A6" w:rsidP="004D06A6">
      <w:pPr>
        <w:spacing w:line="276" w:lineRule="auto"/>
        <w:jc w:val="both"/>
        <w:rPr>
          <w:rFonts w:cs="Arial"/>
          <w:sz w:val="22"/>
          <w:szCs w:val="22"/>
        </w:rPr>
      </w:pPr>
    </w:p>
    <w:p w14:paraId="7E95A7D4" w14:textId="19649A74" w:rsidR="004D06A6" w:rsidRPr="00013B9C" w:rsidRDefault="004D06A6" w:rsidP="004D06A6">
      <w:pPr>
        <w:spacing w:line="276" w:lineRule="auto"/>
        <w:jc w:val="both"/>
        <w:rPr>
          <w:rFonts w:cs="Arial"/>
          <w:sz w:val="22"/>
          <w:szCs w:val="22"/>
        </w:rPr>
      </w:pPr>
      <w:r w:rsidRPr="00013B9C">
        <w:rPr>
          <w:rFonts w:cs="Arial"/>
          <w:sz w:val="22"/>
          <w:szCs w:val="22"/>
        </w:rPr>
        <w:t xml:space="preserve">Systemic biological factors may include: </w:t>
      </w:r>
    </w:p>
    <w:p w14:paraId="4E5476F6" w14:textId="77777777" w:rsidR="004D06A6" w:rsidRPr="00013B9C" w:rsidRDefault="004D06A6" w:rsidP="004D06A6">
      <w:pPr>
        <w:spacing w:line="276" w:lineRule="auto"/>
        <w:jc w:val="both"/>
        <w:rPr>
          <w:rFonts w:cs="Arial"/>
          <w:sz w:val="22"/>
          <w:szCs w:val="22"/>
        </w:rPr>
      </w:pPr>
    </w:p>
    <w:p w14:paraId="43861ADF" w14:textId="5C9555CC" w:rsidR="004D06A6" w:rsidRPr="00013B9C" w:rsidRDefault="004D06A6" w:rsidP="004D06A6">
      <w:pPr>
        <w:pStyle w:val="ListParagraph"/>
        <w:numPr>
          <w:ilvl w:val="0"/>
          <w:numId w:val="6"/>
        </w:numPr>
        <w:spacing w:line="276" w:lineRule="auto"/>
        <w:jc w:val="both"/>
        <w:rPr>
          <w:rFonts w:cs="Arial"/>
          <w:sz w:val="22"/>
          <w:szCs w:val="22"/>
        </w:rPr>
      </w:pPr>
      <w:r w:rsidRPr="00013B9C">
        <w:rPr>
          <w:rFonts w:cs="Arial"/>
          <w:sz w:val="22"/>
          <w:szCs w:val="22"/>
        </w:rPr>
        <w:t xml:space="preserve">Age of patient </w:t>
      </w:r>
    </w:p>
    <w:p w14:paraId="231E65E0" w14:textId="5BFE0B79" w:rsidR="004D06A6" w:rsidRPr="00013B9C" w:rsidRDefault="00AD7E3E" w:rsidP="004D06A6">
      <w:pPr>
        <w:pStyle w:val="ListParagraph"/>
        <w:numPr>
          <w:ilvl w:val="0"/>
          <w:numId w:val="6"/>
        </w:numPr>
        <w:spacing w:line="276" w:lineRule="auto"/>
        <w:jc w:val="both"/>
        <w:rPr>
          <w:rFonts w:cs="Arial"/>
          <w:sz w:val="22"/>
          <w:szCs w:val="22"/>
        </w:rPr>
      </w:pPr>
      <w:r>
        <w:rPr>
          <w:rFonts w:cs="Arial"/>
          <w:sz w:val="22"/>
          <w:szCs w:val="22"/>
        </w:rPr>
        <w:t xml:space="preserve">Concurrent injuries or </w:t>
      </w:r>
      <w:r w:rsidR="004D06A6" w:rsidRPr="00013B9C">
        <w:rPr>
          <w:rFonts w:cs="Arial"/>
          <w:sz w:val="22"/>
          <w:szCs w:val="22"/>
        </w:rPr>
        <w:t>disease</w:t>
      </w:r>
    </w:p>
    <w:p w14:paraId="603702BD" w14:textId="77777777" w:rsidR="004D06A6" w:rsidRPr="00013B9C" w:rsidRDefault="004D06A6" w:rsidP="004D06A6">
      <w:pPr>
        <w:spacing w:line="276" w:lineRule="auto"/>
        <w:jc w:val="both"/>
        <w:rPr>
          <w:rFonts w:cs="Arial"/>
          <w:sz w:val="22"/>
          <w:szCs w:val="22"/>
        </w:rPr>
      </w:pPr>
    </w:p>
    <w:p w14:paraId="79D8CD0F" w14:textId="607931F7" w:rsidR="004D06A6" w:rsidRPr="00013B9C" w:rsidRDefault="004D06A6" w:rsidP="004D06A6">
      <w:pPr>
        <w:spacing w:line="276" w:lineRule="auto"/>
        <w:jc w:val="both"/>
        <w:rPr>
          <w:rFonts w:cs="Arial"/>
          <w:sz w:val="22"/>
          <w:szCs w:val="22"/>
        </w:rPr>
      </w:pPr>
      <w:r w:rsidRPr="00013B9C">
        <w:rPr>
          <w:rFonts w:cs="Arial"/>
          <w:sz w:val="22"/>
          <w:szCs w:val="22"/>
        </w:rPr>
        <w:t xml:space="preserve">Local factors may include: </w:t>
      </w:r>
    </w:p>
    <w:p w14:paraId="0D3FB7C1" w14:textId="77777777" w:rsidR="004D06A6" w:rsidRPr="00013B9C" w:rsidRDefault="004D06A6" w:rsidP="004D06A6">
      <w:pPr>
        <w:spacing w:line="276" w:lineRule="auto"/>
        <w:jc w:val="both"/>
        <w:rPr>
          <w:rFonts w:cs="Arial"/>
          <w:sz w:val="22"/>
          <w:szCs w:val="22"/>
        </w:rPr>
      </w:pPr>
    </w:p>
    <w:p w14:paraId="247EBC2E" w14:textId="4EB94B53" w:rsidR="004D06A6" w:rsidRPr="00013B9C" w:rsidRDefault="004D06A6" w:rsidP="004D06A6">
      <w:pPr>
        <w:pStyle w:val="ListParagraph"/>
        <w:numPr>
          <w:ilvl w:val="0"/>
          <w:numId w:val="7"/>
        </w:numPr>
        <w:spacing w:line="276" w:lineRule="auto"/>
        <w:jc w:val="both"/>
        <w:rPr>
          <w:rFonts w:cs="Arial"/>
          <w:sz w:val="22"/>
          <w:szCs w:val="22"/>
        </w:rPr>
      </w:pPr>
      <w:r w:rsidRPr="00013B9C">
        <w:rPr>
          <w:rFonts w:cs="Arial"/>
          <w:sz w:val="22"/>
          <w:szCs w:val="22"/>
        </w:rPr>
        <w:t>Quality of the soft tissue envelope</w:t>
      </w:r>
    </w:p>
    <w:p w14:paraId="7AACB56F" w14:textId="77CFD234" w:rsidR="004D06A6" w:rsidRPr="00013B9C" w:rsidRDefault="004D06A6" w:rsidP="004D06A6">
      <w:pPr>
        <w:pStyle w:val="ListParagraph"/>
        <w:numPr>
          <w:ilvl w:val="0"/>
          <w:numId w:val="7"/>
        </w:numPr>
        <w:spacing w:line="276" w:lineRule="auto"/>
        <w:jc w:val="both"/>
        <w:rPr>
          <w:rFonts w:cs="Arial"/>
          <w:sz w:val="22"/>
          <w:szCs w:val="22"/>
        </w:rPr>
      </w:pPr>
      <w:r w:rsidRPr="00013B9C">
        <w:rPr>
          <w:rFonts w:cs="Arial"/>
          <w:sz w:val="22"/>
          <w:szCs w:val="22"/>
        </w:rPr>
        <w:t xml:space="preserve">Location of the fracture on the bone (ie diaphyseal or metaphyseal) </w:t>
      </w:r>
    </w:p>
    <w:p w14:paraId="7C2A24B9" w14:textId="7ABFFE9C" w:rsidR="004D06A6" w:rsidRPr="00013B9C" w:rsidRDefault="004D06A6" w:rsidP="004D06A6">
      <w:pPr>
        <w:pStyle w:val="ListParagraph"/>
        <w:numPr>
          <w:ilvl w:val="0"/>
          <w:numId w:val="7"/>
        </w:numPr>
        <w:spacing w:line="276" w:lineRule="auto"/>
        <w:jc w:val="both"/>
        <w:rPr>
          <w:rFonts w:cs="Arial"/>
          <w:sz w:val="22"/>
          <w:szCs w:val="22"/>
        </w:rPr>
      </w:pPr>
      <w:r w:rsidRPr="00013B9C">
        <w:rPr>
          <w:rFonts w:cs="Arial"/>
          <w:sz w:val="22"/>
          <w:szCs w:val="22"/>
        </w:rPr>
        <w:t xml:space="preserve">Presence of infection </w:t>
      </w:r>
    </w:p>
    <w:p w14:paraId="0AC1C8D6" w14:textId="77777777" w:rsidR="004D06A6" w:rsidRPr="00013B9C" w:rsidRDefault="004D06A6" w:rsidP="004D06A6">
      <w:pPr>
        <w:spacing w:line="276" w:lineRule="auto"/>
        <w:jc w:val="both"/>
        <w:rPr>
          <w:rFonts w:cs="Arial"/>
          <w:sz w:val="22"/>
          <w:szCs w:val="22"/>
        </w:rPr>
      </w:pPr>
    </w:p>
    <w:p w14:paraId="5A2709FA" w14:textId="77777777" w:rsidR="00A4310C" w:rsidRPr="00013B9C" w:rsidRDefault="00A4310C" w:rsidP="004D06A6">
      <w:pPr>
        <w:pStyle w:val="Heading3"/>
        <w:spacing w:line="276" w:lineRule="auto"/>
        <w:jc w:val="both"/>
        <w:rPr>
          <w:rFonts w:asciiTheme="minorHAnsi" w:hAnsiTheme="minorHAnsi"/>
          <w:b w:val="0"/>
          <w:i/>
          <w:sz w:val="22"/>
          <w:szCs w:val="22"/>
        </w:rPr>
      </w:pPr>
      <w:r w:rsidRPr="00013B9C">
        <w:rPr>
          <w:rFonts w:asciiTheme="minorHAnsi" w:hAnsiTheme="minorHAnsi"/>
          <w:b w:val="0"/>
          <w:i/>
          <w:sz w:val="22"/>
          <w:szCs w:val="22"/>
        </w:rPr>
        <w:t>3. Clinical factors</w:t>
      </w:r>
    </w:p>
    <w:p w14:paraId="26B6A060" w14:textId="77777777" w:rsidR="00A4310C" w:rsidRPr="00013B9C" w:rsidRDefault="00A4310C" w:rsidP="004D06A6">
      <w:pPr>
        <w:spacing w:line="276" w:lineRule="auto"/>
        <w:jc w:val="both"/>
        <w:rPr>
          <w:rFonts w:cs="Arial"/>
          <w:sz w:val="22"/>
          <w:szCs w:val="22"/>
        </w:rPr>
      </w:pPr>
    </w:p>
    <w:p w14:paraId="5A95FCE5" w14:textId="28801D92" w:rsidR="00A4310C" w:rsidRPr="00013B9C" w:rsidRDefault="00A4310C" w:rsidP="004D06A6">
      <w:pPr>
        <w:spacing w:line="276" w:lineRule="auto"/>
        <w:jc w:val="both"/>
        <w:rPr>
          <w:rFonts w:cs="Arial"/>
          <w:sz w:val="22"/>
          <w:szCs w:val="22"/>
        </w:rPr>
      </w:pPr>
      <w:r w:rsidRPr="00013B9C">
        <w:rPr>
          <w:rFonts w:cs="Arial"/>
          <w:sz w:val="22"/>
          <w:szCs w:val="22"/>
        </w:rPr>
        <w:t xml:space="preserve">The ability of an owner to comply with postoperative instructions and the ability of a patient to cope with aftercare must also be considered. </w:t>
      </w:r>
      <w:r w:rsidR="000A3BB8" w:rsidRPr="00013B9C">
        <w:rPr>
          <w:rFonts w:cs="Arial"/>
          <w:sz w:val="22"/>
          <w:szCs w:val="22"/>
        </w:rPr>
        <w:t>In addition, the surgeon must consider his or her ability to perform the operation successfully</w:t>
      </w:r>
      <w:r w:rsidR="007048DB" w:rsidRPr="00013B9C">
        <w:rPr>
          <w:rFonts w:cs="Arial"/>
          <w:sz w:val="22"/>
          <w:szCs w:val="22"/>
        </w:rPr>
        <w:t xml:space="preserve">, and the owner’s financial limitations.  </w:t>
      </w:r>
    </w:p>
    <w:p w14:paraId="4713CA70" w14:textId="77777777" w:rsidR="00A4310C" w:rsidRPr="00013B9C" w:rsidRDefault="00A4310C" w:rsidP="004D06A6">
      <w:pPr>
        <w:spacing w:line="276" w:lineRule="auto"/>
        <w:jc w:val="both"/>
        <w:rPr>
          <w:rFonts w:cs="Arial"/>
          <w:sz w:val="22"/>
          <w:szCs w:val="22"/>
        </w:rPr>
      </w:pPr>
    </w:p>
    <w:p w14:paraId="235C9F7D" w14:textId="77777777" w:rsidR="00A4310C" w:rsidRPr="00013B9C" w:rsidRDefault="00A4310C" w:rsidP="004D06A6">
      <w:pPr>
        <w:pStyle w:val="Heading1"/>
        <w:spacing w:line="276" w:lineRule="auto"/>
        <w:jc w:val="both"/>
        <w:rPr>
          <w:rFonts w:asciiTheme="minorHAnsi" w:hAnsiTheme="minorHAnsi" w:cs="Arial"/>
          <w:b/>
          <w:sz w:val="22"/>
          <w:szCs w:val="22"/>
          <w:u w:val="none"/>
        </w:rPr>
      </w:pPr>
      <w:r w:rsidRPr="00013B9C">
        <w:rPr>
          <w:rFonts w:asciiTheme="minorHAnsi" w:hAnsiTheme="minorHAnsi" w:cs="Arial"/>
          <w:b/>
          <w:sz w:val="22"/>
          <w:szCs w:val="22"/>
          <w:u w:val="none"/>
        </w:rPr>
        <w:t>Other key questions</w:t>
      </w:r>
    </w:p>
    <w:p w14:paraId="335F3E40" w14:textId="77777777" w:rsidR="00A4310C" w:rsidRPr="00013B9C" w:rsidRDefault="00A4310C" w:rsidP="004D06A6">
      <w:pPr>
        <w:spacing w:line="276" w:lineRule="auto"/>
        <w:jc w:val="both"/>
        <w:rPr>
          <w:rFonts w:cs="Arial"/>
          <w:sz w:val="22"/>
          <w:szCs w:val="22"/>
        </w:rPr>
      </w:pPr>
    </w:p>
    <w:p w14:paraId="67E3EDCC" w14:textId="77777777" w:rsidR="00A4310C" w:rsidRPr="00013B9C" w:rsidRDefault="00A4310C" w:rsidP="004D06A6">
      <w:pPr>
        <w:spacing w:line="276" w:lineRule="auto"/>
        <w:jc w:val="both"/>
        <w:rPr>
          <w:rFonts w:cs="Arial"/>
          <w:sz w:val="22"/>
          <w:szCs w:val="22"/>
        </w:rPr>
      </w:pPr>
      <w:r w:rsidRPr="00013B9C">
        <w:rPr>
          <w:rFonts w:cs="Arial"/>
          <w:sz w:val="22"/>
          <w:szCs w:val="22"/>
        </w:rPr>
        <w:t>In order to select the most appropriate method of fracture treatment, a number of key questions should be answered:</w:t>
      </w:r>
    </w:p>
    <w:p w14:paraId="2E268F11" w14:textId="77777777" w:rsidR="00A4310C" w:rsidRPr="00013B9C" w:rsidRDefault="00A4310C" w:rsidP="004D06A6">
      <w:pPr>
        <w:spacing w:line="276" w:lineRule="auto"/>
        <w:jc w:val="both"/>
        <w:rPr>
          <w:rFonts w:cs="Arial"/>
          <w:sz w:val="22"/>
          <w:szCs w:val="22"/>
        </w:rPr>
      </w:pPr>
    </w:p>
    <w:p w14:paraId="0A52F7B9" w14:textId="77777777" w:rsidR="00A4310C" w:rsidRPr="00013B9C" w:rsidRDefault="00A4310C" w:rsidP="004D06A6">
      <w:pPr>
        <w:numPr>
          <w:ilvl w:val="0"/>
          <w:numId w:val="2"/>
        </w:numPr>
        <w:tabs>
          <w:tab w:val="clear" w:pos="2520"/>
        </w:tabs>
        <w:spacing w:line="276" w:lineRule="auto"/>
        <w:ind w:left="720" w:hanging="180"/>
        <w:jc w:val="both"/>
        <w:rPr>
          <w:rFonts w:cs="Arial"/>
          <w:sz w:val="22"/>
          <w:szCs w:val="22"/>
        </w:rPr>
      </w:pPr>
      <w:r w:rsidRPr="00013B9C">
        <w:rPr>
          <w:rFonts w:cs="Arial"/>
          <w:sz w:val="22"/>
          <w:szCs w:val="22"/>
        </w:rPr>
        <w:t>What are the disruptive forces which must be controlled by the fixation?</w:t>
      </w:r>
    </w:p>
    <w:p w14:paraId="2BF630E7" w14:textId="77777777" w:rsidR="00A4310C" w:rsidRPr="00013B9C" w:rsidRDefault="00A4310C" w:rsidP="004D06A6">
      <w:pPr>
        <w:spacing w:line="276" w:lineRule="auto"/>
        <w:jc w:val="both"/>
        <w:rPr>
          <w:rFonts w:cs="Arial"/>
          <w:sz w:val="22"/>
          <w:szCs w:val="22"/>
        </w:rPr>
      </w:pPr>
    </w:p>
    <w:p w14:paraId="1EBEC657" w14:textId="77777777" w:rsidR="00A4310C" w:rsidRPr="00013B9C" w:rsidRDefault="00A4310C" w:rsidP="004D06A6">
      <w:pPr>
        <w:numPr>
          <w:ilvl w:val="0"/>
          <w:numId w:val="2"/>
        </w:numPr>
        <w:tabs>
          <w:tab w:val="clear" w:pos="2520"/>
        </w:tabs>
        <w:spacing w:line="276" w:lineRule="auto"/>
        <w:ind w:left="720" w:hanging="180"/>
        <w:jc w:val="both"/>
        <w:rPr>
          <w:rFonts w:cs="Arial"/>
          <w:sz w:val="22"/>
          <w:szCs w:val="22"/>
        </w:rPr>
      </w:pPr>
      <w:r w:rsidRPr="00013B9C">
        <w:rPr>
          <w:rFonts w:cs="Arial"/>
          <w:sz w:val="22"/>
          <w:szCs w:val="22"/>
        </w:rPr>
        <w:t>What methods of fixation are possible for the fracture?</w:t>
      </w:r>
    </w:p>
    <w:p w14:paraId="17CBC8D5" w14:textId="77777777" w:rsidR="00A4310C" w:rsidRPr="00013B9C" w:rsidRDefault="00A4310C" w:rsidP="004D06A6">
      <w:pPr>
        <w:spacing w:line="276" w:lineRule="auto"/>
        <w:jc w:val="both"/>
        <w:rPr>
          <w:rFonts w:cs="Arial"/>
          <w:sz w:val="22"/>
          <w:szCs w:val="22"/>
        </w:rPr>
      </w:pPr>
    </w:p>
    <w:p w14:paraId="7FE442F4" w14:textId="2812A9DE" w:rsidR="00A4310C" w:rsidRPr="00013B9C" w:rsidRDefault="00A4310C" w:rsidP="004D06A6">
      <w:pPr>
        <w:numPr>
          <w:ilvl w:val="0"/>
          <w:numId w:val="2"/>
        </w:numPr>
        <w:tabs>
          <w:tab w:val="clear" w:pos="2520"/>
        </w:tabs>
        <w:spacing w:line="276" w:lineRule="auto"/>
        <w:ind w:left="720" w:hanging="180"/>
        <w:jc w:val="both"/>
        <w:rPr>
          <w:rFonts w:cs="Arial"/>
          <w:sz w:val="22"/>
          <w:szCs w:val="22"/>
        </w:rPr>
      </w:pPr>
      <w:r w:rsidRPr="00013B9C">
        <w:rPr>
          <w:rFonts w:cs="Arial"/>
          <w:sz w:val="22"/>
          <w:szCs w:val="22"/>
        </w:rPr>
        <w:t>Are the principles of fracture fixation being addressed, and how should dif</w:t>
      </w:r>
      <w:r w:rsidR="007048DB" w:rsidRPr="00013B9C">
        <w:rPr>
          <w:rFonts w:cs="Arial"/>
          <w:sz w:val="22"/>
          <w:szCs w:val="22"/>
        </w:rPr>
        <w:t xml:space="preserve">ferent principles be emphasized; in particular would reconstruction or bridging fixation be most appropriate (absolute or relative stability)? </w:t>
      </w:r>
    </w:p>
    <w:p w14:paraId="72E997F4" w14:textId="77777777" w:rsidR="00A4310C" w:rsidRPr="00013B9C" w:rsidRDefault="00A4310C" w:rsidP="004D06A6">
      <w:pPr>
        <w:spacing w:line="276" w:lineRule="auto"/>
        <w:ind w:left="720"/>
        <w:jc w:val="both"/>
        <w:rPr>
          <w:rFonts w:cs="Arial"/>
          <w:sz w:val="22"/>
          <w:szCs w:val="22"/>
        </w:rPr>
      </w:pPr>
    </w:p>
    <w:p w14:paraId="4BE2AB3C" w14:textId="1E88262F" w:rsidR="00B36193" w:rsidRPr="00013B9C" w:rsidRDefault="00A4310C" w:rsidP="004D06A6">
      <w:pPr>
        <w:numPr>
          <w:ilvl w:val="0"/>
          <w:numId w:val="2"/>
        </w:numPr>
        <w:tabs>
          <w:tab w:val="clear" w:pos="2520"/>
        </w:tabs>
        <w:spacing w:line="276" w:lineRule="auto"/>
        <w:ind w:left="720" w:hanging="180"/>
        <w:jc w:val="both"/>
        <w:rPr>
          <w:rFonts w:cs="Arial"/>
          <w:sz w:val="22"/>
          <w:szCs w:val="22"/>
        </w:rPr>
      </w:pPr>
      <w:r w:rsidRPr="00013B9C">
        <w:rPr>
          <w:rFonts w:cs="Arial"/>
          <w:sz w:val="22"/>
          <w:szCs w:val="22"/>
        </w:rPr>
        <w:t xml:space="preserve">What method of fixation best addresses the </w:t>
      </w:r>
      <w:r w:rsidR="00A80209">
        <w:rPr>
          <w:rFonts w:cs="Arial"/>
          <w:sz w:val="22"/>
          <w:szCs w:val="22"/>
        </w:rPr>
        <w:t xml:space="preserve">biological and mechanical </w:t>
      </w:r>
      <w:r w:rsidRPr="00013B9C">
        <w:rPr>
          <w:rFonts w:cs="Arial"/>
          <w:sz w:val="22"/>
          <w:szCs w:val="22"/>
        </w:rPr>
        <w:t>requirements of the fracture</w:t>
      </w:r>
      <w:r w:rsidR="00AF77B2" w:rsidRPr="00013B9C">
        <w:rPr>
          <w:rFonts w:cs="Arial"/>
          <w:sz w:val="22"/>
          <w:szCs w:val="22"/>
        </w:rPr>
        <w:t xml:space="preserve">, the </w:t>
      </w:r>
      <w:r w:rsidR="001E4AA1">
        <w:rPr>
          <w:rFonts w:cs="Arial"/>
          <w:sz w:val="22"/>
          <w:szCs w:val="22"/>
        </w:rPr>
        <w:t xml:space="preserve">needs of the </w:t>
      </w:r>
      <w:r w:rsidR="00AF77B2" w:rsidRPr="00013B9C">
        <w:rPr>
          <w:rFonts w:cs="Arial"/>
          <w:sz w:val="22"/>
          <w:szCs w:val="22"/>
        </w:rPr>
        <w:t xml:space="preserve">patient and </w:t>
      </w:r>
      <w:r w:rsidR="001E4AA1">
        <w:rPr>
          <w:rFonts w:cs="Arial"/>
          <w:sz w:val="22"/>
          <w:szCs w:val="22"/>
        </w:rPr>
        <w:t xml:space="preserve">needs of </w:t>
      </w:r>
      <w:r w:rsidR="00AF77B2" w:rsidRPr="00013B9C">
        <w:rPr>
          <w:rFonts w:cs="Arial"/>
          <w:sz w:val="22"/>
          <w:szCs w:val="22"/>
        </w:rPr>
        <w:t>the owner</w:t>
      </w:r>
      <w:r w:rsidR="000506BF" w:rsidRPr="00013B9C">
        <w:rPr>
          <w:rFonts w:cs="Arial"/>
          <w:sz w:val="22"/>
          <w:szCs w:val="22"/>
        </w:rPr>
        <w:t xml:space="preserve">? </w:t>
      </w:r>
    </w:p>
    <w:p w14:paraId="24B24743" w14:textId="77777777" w:rsidR="007048DB" w:rsidRPr="00013B9C" w:rsidRDefault="007048DB" w:rsidP="007048DB">
      <w:pPr>
        <w:spacing w:line="276" w:lineRule="auto"/>
        <w:jc w:val="both"/>
        <w:rPr>
          <w:rFonts w:cs="Arial"/>
          <w:sz w:val="22"/>
          <w:szCs w:val="22"/>
        </w:rPr>
      </w:pPr>
    </w:p>
    <w:p w14:paraId="6F0B6F1B" w14:textId="557C0594" w:rsidR="007048DB" w:rsidRPr="00013B9C" w:rsidRDefault="007048DB" w:rsidP="004D06A6">
      <w:pPr>
        <w:numPr>
          <w:ilvl w:val="0"/>
          <w:numId w:val="2"/>
        </w:numPr>
        <w:tabs>
          <w:tab w:val="clear" w:pos="2520"/>
        </w:tabs>
        <w:spacing w:line="276" w:lineRule="auto"/>
        <w:ind w:left="720" w:hanging="180"/>
        <w:jc w:val="both"/>
        <w:rPr>
          <w:rFonts w:cs="Arial"/>
          <w:sz w:val="22"/>
          <w:szCs w:val="22"/>
        </w:rPr>
      </w:pPr>
      <w:r w:rsidRPr="00013B9C">
        <w:rPr>
          <w:rFonts w:cs="Arial"/>
          <w:sz w:val="22"/>
          <w:szCs w:val="22"/>
        </w:rPr>
        <w:t xml:space="preserve">What potential problems could arise, and how can these be avoided or managed? </w:t>
      </w:r>
    </w:p>
    <w:p w14:paraId="5CEA48DB" w14:textId="77777777" w:rsidR="00B36193" w:rsidRPr="00013B9C" w:rsidRDefault="00B36193" w:rsidP="004D06A6">
      <w:pPr>
        <w:spacing w:line="276" w:lineRule="auto"/>
        <w:ind w:left="540"/>
        <w:jc w:val="both"/>
        <w:rPr>
          <w:rFonts w:cs="Arial"/>
          <w:sz w:val="22"/>
          <w:szCs w:val="22"/>
        </w:rPr>
      </w:pPr>
    </w:p>
    <w:p w14:paraId="2245CF8E" w14:textId="39E61C91" w:rsidR="00A4310C" w:rsidRPr="00013B9C" w:rsidRDefault="00B36193" w:rsidP="004D06A6">
      <w:pPr>
        <w:numPr>
          <w:ilvl w:val="0"/>
          <w:numId w:val="2"/>
        </w:numPr>
        <w:tabs>
          <w:tab w:val="clear" w:pos="2520"/>
        </w:tabs>
        <w:spacing w:line="276" w:lineRule="auto"/>
        <w:ind w:left="720" w:hanging="180"/>
        <w:jc w:val="both"/>
        <w:rPr>
          <w:rFonts w:cs="Arial"/>
          <w:sz w:val="22"/>
          <w:szCs w:val="22"/>
        </w:rPr>
      </w:pPr>
      <w:r w:rsidRPr="00013B9C">
        <w:rPr>
          <w:rFonts w:cs="Arial"/>
          <w:sz w:val="22"/>
          <w:szCs w:val="22"/>
        </w:rPr>
        <w:t>What</w:t>
      </w:r>
      <w:r w:rsidR="00A4310C" w:rsidRPr="00013B9C">
        <w:rPr>
          <w:rFonts w:cs="Arial"/>
          <w:sz w:val="22"/>
          <w:szCs w:val="22"/>
        </w:rPr>
        <w:t xml:space="preserve"> is the plan A, B and C?</w:t>
      </w:r>
    </w:p>
    <w:p w14:paraId="6B3831E1" w14:textId="77777777" w:rsidR="00A4310C" w:rsidRPr="00013B9C" w:rsidRDefault="00A4310C" w:rsidP="004D06A6">
      <w:pPr>
        <w:pStyle w:val="Heading1"/>
        <w:spacing w:line="276" w:lineRule="auto"/>
        <w:ind w:firstLine="720"/>
        <w:jc w:val="both"/>
        <w:rPr>
          <w:rFonts w:asciiTheme="minorHAnsi" w:hAnsiTheme="minorHAnsi" w:cs="Arial"/>
          <w:sz w:val="22"/>
          <w:szCs w:val="22"/>
          <w:u w:val="none"/>
        </w:rPr>
      </w:pPr>
    </w:p>
    <w:p w14:paraId="5B7F0082" w14:textId="60BC7B62" w:rsidR="00A4310C" w:rsidRDefault="000506BF" w:rsidP="004D06A6">
      <w:pPr>
        <w:spacing w:line="276" w:lineRule="auto"/>
        <w:jc w:val="both"/>
        <w:rPr>
          <w:rFonts w:cs="Arial"/>
          <w:sz w:val="22"/>
          <w:szCs w:val="22"/>
        </w:rPr>
      </w:pPr>
      <w:r w:rsidRPr="00013B9C">
        <w:rPr>
          <w:rFonts w:cs="Arial"/>
          <w:sz w:val="22"/>
          <w:szCs w:val="22"/>
        </w:rPr>
        <w:t>Once the plan for fracture stabilisation has been established, the sur</w:t>
      </w:r>
      <w:r w:rsidR="00B915A5" w:rsidRPr="00013B9C">
        <w:rPr>
          <w:rFonts w:cs="Arial"/>
          <w:sz w:val="22"/>
          <w:szCs w:val="22"/>
        </w:rPr>
        <w:t xml:space="preserve">geon should fully prepare for the </w:t>
      </w:r>
      <w:r w:rsidRPr="00013B9C">
        <w:rPr>
          <w:rFonts w:cs="Arial"/>
          <w:sz w:val="22"/>
          <w:szCs w:val="22"/>
        </w:rPr>
        <w:t xml:space="preserve">operation. Available equipment, operating room set up and anaesthesia should be carefully considered. Regional anatomy and approaches should be revised, and every step of the operation mentally rehearsed. Potential complications should be anticipated. This will ensure surprises are not encountered during surgery, which allows for lower complication rates and improved success. </w:t>
      </w:r>
    </w:p>
    <w:p w14:paraId="15D8F6F3" w14:textId="77777777" w:rsidR="00A36E34" w:rsidRDefault="00A36E34" w:rsidP="004D06A6">
      <w:pPr>
        <w:spacing w:line="276" w:lineRule="auto"/>
        <w:jc w:val="both"/>
        <w:rPr>
          <w:rFonts w:cs="Arial"/>
          <w:sz w:val="22"/>
          <w:szCs w:val="22"/>
        </w:rPr>
      </w:pPr>
    </w:p>
    <w:p w14:paraId="3F86850B" w14:textId="002A8234" w:rsidR="00A36E34" w:rsidRPr="00013B9C" w:rsidRDefault="00A36E34" w:rsidP="004D06A6">
      <w:pPr>
        <w:spacing w:line="276" w:lineRule="auto"/>
        <w:jc w:val="both"/>
        <w:rPr>
          <w:rFonts w:cs="Arial"/>
          <w:sz w:val="22"/>
          <w:szCs w:val="22"/>
        </w:rPr>
      </w:pPr>
      <w:r>
        <w:rPr>
          <w:rFonts w:cs="Arial"/>
          <w:sz w:val="22"/>
          <w:szCs w:val="22"/>
        </w:rPr>
        <w:t xml:space="preserve">The surgeon must also plan the postoperative care for the patient. This should include a detailed discussion with the owner regarding analgesia, other medications such as antibiotics, exercise levels, and scheduled check ups. Follow up radiographs should be obtained and appropriate times to document healing and help guide decision making with respect to changes in exercise levels. </w:t>
      </w:r>
    </w:p>
    <w:p w14:paraId="0F97DA57" w14:textId="77777777" w:rsidR="0007476A" w:rsidRPr="00013B9C" w:rsidRDefault="0007476A" w:rsidP="004D06A6">
      <w:pPr>
        <w:spacing w:line="276" w:lineRule="auto"/>
        <w:jc w:val="both"/>
        <w:rPr>
          <w:sz w:val="22"/>
          <w:szCs w:val="22"/>
          <w:lang w:val="en-GB"/>
        </w:rPr>
      </w:pPr>
    </w:p>
    <w:p w14:paraId="4F13FA31" w14:textId="126CF95F" w:rsidR="0007476A" w:rsidRDefault="009320AB" w:rsidP="00A36E34">
      <w:pPr>
        <w:rPr>
          <w:b/>
          <w:sz w:val="22"/>
          <w:szCs w:val="22"/>
          <w:lang w:val="en-GB"/>
        </w:rPr>
      </w:pPr>
      <w:r>
        <w:rPr>
          <w:b/>
          <w:sz w:val="22"/>
          <w:szCs w:val="22"/>
          <w:lang w:val="en-GB"/>
        </w:rPr>
        <w:t xml:space="preserve">   </w:t>
      </w:r>
      <w:r w:rsidR="0007476A">
        <w:rPr>
          <w:b/>
          <w:sz w:val="22"/>
          <w:szCs w:val="22"/>
          <w:lang w:val="en-GB"/>
        </w:rPr>
        <w:t xml:space="preserve">                      </w:t>
      </w:r>
      <w:r w:rsidR="0007476A">
        <w:rPr>
          <w:b/>
          <w:sz w:val="22"/>
          <w:szCs w:val="22"/>
          <w:lang w:val="en-GB"/>
        </w:rPr>
        <w:tab/>
      </w:r>
      <w:r w:rsidR="0007476A">
        <w:rPr>
          <w:b/>
          <w:sz w:val="22"/>
          <w:szCs w:val="22"/>
          <w:lang w:val="en-GB"/>
        </w:rPr>
        <w:tab/>
      </w:r>
      <w:r w:rsidR="0007476A">
        <w:rPr>
          <w:b/>
          <w:sz w:val="22"/>
          <w:szCs w:val="22"/>
          <w:lang w:val="en-GB"/>
        </w:rPr>
        <w:tab/>
      </w:r>
      <w:r w:rsidR="0007476A">
        <w:rPr>
          <w:b/>
          <w:sz w:val="22"/>
          <w:szCs w:val="22"/>
          <w:lang w:val="en-GB"/>
        </w:rPr>
        <w:tab/>
      </w:r>
      <w:r>
        <w:rPr>
          <w:b/>
          <w:sz w:val="22"/>
          <w:szCs w:val="22"/>
          <w:lang w:val="en-GB"/>
        </w:rPr>
        <w:t xml:space="preserve"> </w:t>
      </w:r>
      <w:r w:rsidR="00F92B3D">
        <w:rPr>
          <w:b/>
          <w:sz w:val="22"/>
          <w:szCs w:val="22"/>
          <w:lang w:val="en-GB"/>
        </w:rPr>
        <w:t xml:space="preserve">  </w:t>
      </w:r>
      <w:r w:rsidR="0007476A">
        <w:rPr>
          <w:b/>
          <w:sz w:val="22"/>
          <w:szCs w:val="22"/>
          <w:lang w:val="en-GB"/>
        </w:rPr>
        <w:t xml:space="preserve">        </w:t>
      </w:r>
    </w:p>
    <w:p w14:paraId="32C7FD8A" w14:textId="77777777" w:rsidR="00DA68DF" w:rsidRDefault="00DA68DF" w:rsidP="00DA68DF">
      <w:pPr>
        <w:rPr>
          <w:b/>
          <w:sz w:val="22"/>
          <w:szCs w:val="22"/>
          <w:lang w:val="en-GB"/>
        </w:rPr>
      </w:pPr>
    </w:p>
    <w:p w14:paraId="10941DB3" w14:textId="5EB076BC" w:rsidR="0099377E" w:rsidRPr="00013B9C" w:rsidRDefault="0099377E" w:rsidP="00DA68DF">
      <w:pPr>
        <w:rPr>
          <w:b/>
          <w:sz w:val="22"/>
          <w:szCs w:val="22"/>
          <w:lang w:val="en-GB"/>
        </w:rPr>
      </w:pPr>
      <w:r w:rsidRPr="00013B9C">
        <w:rPr>
          <w:b/>
          <w:sz w:val="22"/>
          <w:szCs w:val="22"/>
          <w:lang w:val="en-GB"/>
        </w:rPr>
        <w:t xml:space="preserve">References and further reading </w:t>
      </w:r>
    </w:p>
    <w:p w14:paraId="1D4407CA" w14:textId="77777777" w:rsidR="0099377E" w:rsidRPr="00013B9C" w:rsidRDefault="0099377E" w:rsidP="004D06A6">
      <w:pPr>
        <w:spacing w:line="276" w:lineRule="auto"/>
        <w:jc w:val="both"/>
        <w:rPr>
          <w:sz w:val="22"/>
          <w:szCs w:val="22"/>
          <w:lang w:val="en-GB"/>
        </w:rPr>
      </w:pPr>
    </w:p>
    <w:p w14:paraId="47A15B6C" w14:textId="4B52381C" w:rsidR="0099377E" w:rsidRDefault="004928BC" w:rsidP="004D06A6">
      <w:pPr>
        <w:spacing w:line="276" w:lineRule="auto"/>
        <w:jc w:val="both"/>
        <w:rPr>
          <w:sz w:val="22"/>
          <w:szCs w:val="22"/>
          <w:lang w:val="en-GB"/>
        </w:rPr>
      </w:pPr>
      <w:r w:rsidRPr="00013B9C">
        <w:rPr>
          <w:sz w:val="22"/>
          <w:szCs w:val="22"/>
          <w:lang w:val="en-GB"/>
        </w:rPr>
        <w:t xml:space="preserve">BSAVA Manual of </w:t>
      </w:r>
      <w:r w:rsidR="00B52BFA" w:rsidRPr="00013B9C">
        <w:rPr>
          <w:sz w:val="22"/>
          <w:szCs w:val="22"/>
          <w:lang w:val="en-GB"/>
        </w:rPr>
        <w:t>Canine and Feline</w:t>
      </w:r>
      <w:r w:rsidRPr="00013B9C">
        <w:rPr>
          <w:sz w:val="22"/>
          <w:szCs w:val="22"/>
          <w:lang w:val="en-GB"/>
        </w:rPr>
        <w:t xml:space="preserve"> Fracture Repair and Manageme</w:t>
      </w:r>
      <w:r w:rsidR="00B52BFA" w:rsidRPr="00013B9C">
        <w:rPr>
          <w:sz w:val="22"/>
          <w:szCs w:val="22"/>
          <w:lang w:val="en-GB"/>
        </w:rPr>
        <w:t>nt, 2</w:t>
      </w:r>
      <w:r w:rsidR="00B52BFA" w:rsidRPr="00013B9C">
        <w:rPr>
          <w:sz w:val="22"/>
          <w:szCs w:val="22"/>
          <w:vertAlign w:val="superscript"/>
          <w:lang w:val="en-GB"/>
        </w:rPr>
        <w:t>nd</w:t>
      </w:r>
      <w:r w:rsidR="00B52BFA" w:rsidRPr="00013B9C">
        <w:rPr>
          <w:sz w:val="22"/>
          <w:szCs w:val="22"/>
          <w:lang w:val="en-GB"/>
        </w:rPr>
        <w:t xml:space="preserve"> Edition (2016). Edited by Gemmill TJ and Clements DN. BSAVA, Gloucester, UK </w:t>
      </w:r>
    </w:p>
    <w:p w14:paraId="59BDD8B0" w14:textId="77777777" w:rsidR="009D4004" w:rsidRDefault="009D4004" w:rsidP="004D06A6">
      <w:pPr>
        <w:spacing w:line="276" w:lineRule="auto"/>
        <w:jc w:val="both"/>
        <w:rPr>
          <w:sz w:val="22"/>
          <w:szCs w:val="22"/>
          <w:lang w:val="en-GB"/>
        </w:rPr>
      </w:pPr>
    </w:p>
    <w:p w14:paraId="632EB8AB" w14:textId="43261706" w:rsidR="009D4004" w:rsidRPr="00013B9C" w:rsidRDefault="009D4004" w:rsidP="004D06A6">
      <w:pPr>
        <w:spacing w:line="276" w:lineRule="auto"/>
        <w:jc w:val="both"/>
        <w:rPr>
          <w:sz w:val="22"/>
          <w:szCs w:val="22"/>
          <w:lang w:val="en-GB"/>
        </w:rPr>
      </w:pPr>
      <w:r w:rsidRPr="00013B9C">
        <w:rPr>
          <w:rFonts w:cs="Arial"/>
          <w:sz w:val="22"/>
          <w:szCs w:val="22"/>
        </w:rPr>
        <w:t>Hulse and Johnson</w:t>
      </w:r>
      <w:r>
        <w:rPr>
          <w:rFonts w:cs="Arial"/>
          <w:color w:val="000000"/>
          <w:sz w:val="22"/>
          <w:szCs w:val="22"/>
          <w:lang w:val="en-GB"/>
        </w:rPr>
        <w:t xml:space="preserve"> (2007). </w:t>
      </w:r>
      <w:r w:rsidRPr="00013B9C">
        <w:rPr>
          <w:rFonts w:cs="Arial"/>
          <w:color w:val="000000"/>
          <w:sz w:val="22"/>
          <w:szCs w:val="22"/>
          <w:lang w:val="en-GB"/>
        </w:rPr>
        <w:t>Decision</w:t>
      </w:r>
      <w:r>
        <w:rPr>
          <w:rFonts w:cs="Arial"/>
          <w:color w:val="000000"/>
          <w:sz w:val="22"/>
          <w:szCs w:val="22"/>
          <w:lang w:val="en-GB"/>
        </w:rPr>
        <w:t xml:space="preserve"> making in fracture management. I</w:t>
      </w:r>
      <w:r w:rsidRPr="00013B9C">
        <w:rPr>
          <w:rFonts w:cs="Arial"/>
          <w:color w:val="000000"/>
          <w:sz w:val="22"/>
          <w:szCs w:val="22"/>
          <w:lang w:val="en-GB"/>
        </w:rPr>
        <w:t>n: Fossum, T. Small Animal Surgery 3rd ed, pp 953-957, Mosby, St Louis</w:t>
      </w:r>
      <w:r>
        <w:rPr>
          <w:rFonts w:cs="Arial"/>
          <w:color w:val="000000"/>
          <w:sz w:val="22"/>
          <w:szCs w:val="22"/>
          <w:lang w:val="en-GB"/>
        </w:rPr>
        <w:t xml:space="preserve"> </w:t>
      </w:r>
    </w:p>
    <w:sectPr w:rsidR="009D4004" w:rsidRPr="00013B9C" w:rsidSect="0034585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4D"/>
    <w:family w:val="swiss"/>
    <w:notTrueType/>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857A0"/>
    <w:multiLevelType w:val="hybridMultilevel"/>
    <w:tmpl w:val="D4183C02"/>
    <w:lvl w:ilvl="0" w:tplc="97AE675C">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17043804"/>
    <w:multiLevelType w:val="hybridMultilevel"/>
    <w:tmpl w:val="71E6E60E"/>
    <w:lvl w:ilvl="0" w:tplc="97AE675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FB02B8"/>
    <w:multiLevelType w:val="hybridMultilevel"/>
    <w:tmpl w:val="EC38E1F0"/>
    <w:lvl w:ilvl="0" w:tplc="97AE675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0558C6"/>
    <w:multiLevelType w:val="hybridMultilevel"/>
    <w:tmpl w:val="EE968686"/>
    <w:lvl w:ilvl="0" w:tplc="97AE675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BFE4A96"/>
    <w:multiLevelType w:val="hybridMultilevel"/>
    <w:tmpl w:val="34FAB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6F9B4BF9"/>
    <w:multiLevelType w:val="hybridMultilevel"/>
    <w:tmpl w:val="CD34C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386D23"/>
    <w:multiLevelType w:val="hybridMultilevel"/>
    <w:tmpl w:val="56521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9252D8"/>
    <w:multiLevelType w:val="hybridMultilevel"/>
    <w:tmpl w:val="2AD0E596"/>
    <w:lvl w:ilvl="0" w:tplc="69BE2D9C">
      <w:start w:val="12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7"/>
  </w:num>
  <w:num w:numId="4">
    <w:abstractNumId w:val="5"/>
  </w:num>
  <w:num w:numId="5">
    <w:abstractNumId w:val="4"/>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DD"/>
    <w:rsid w:val="00013B9C"/>
    <w:rsid w:val="000506BF"/>
    <w:rsid w:val="00053AEB"/>
    <w:rsid w:val="0007476A"/>
    <w:rsid w:val="0009042D"/>
    <w:rsid w:val="000A331F"/>
    <w:rsid w:val="000A3BB8"/>
    <w:rsid w:val="000A7BE2"/>
    <w:rsid w:val="000F18B5"/>
    <w:rsid w:val="00120A16"/>
    <w:rsid w:val="00127E59"/>
    <w:rsid w:val="001E17B8"/>
    <w:rsid w:val="001E4AA1"/>
    <w:rsid w:val="00203A87"/>
    <w:rsid w:val="00235284"/>
    <w:rsid w:val="002557B6"/>
    <w:rsid w:val="002856B1"/>
    <w:rsid w:val="002A17A8"/>
    <w:rsid w:val="002A55CB"/>
    <w:rsid w:val="00345852"/>
    <w:rsid w:val="0036399E"/>
    <w:rsid w:val="00426874"/>
    <w:rsid w:val="00473FFD"/>
    <w:rsid w:val="004928BC"/>
    <w:rsid w:val="004B3C1C"/>
    <w:rsid w:val="004D06A6"/>
    <w:rsid w:val="004D7E77"/>
    <w:rsid w:val="005A761A"/>
    <w:rsid w:val="005C6FE6"/>
    <w:rsid w:val="005F55C2"/>
    <w:rsid w:val="0067592D"/>
    <w:rsid w:val="006C2BE0"/>
    <w:rsid w:val="007048DB"/>
    <w:rsid w:val="0072258A"/>
    <w:rsid w:val="00754C11"/>
    <w:rsid w:val="007873A2"/>
    <w:rsid w:val="007C6946"/>
    <w:rsid w:val="0080556C"/>
    <w:rsid w:val="00826732"/>
    <w:rsid w:val="008868DD"/>
    <w:rsid w:val="009320AB"/>
    <w:rsid w:val="00955DBE"/>
    <w:rsid w:val="00971598"/>
    <w:rsid w:val="0099377E"/>
    <w:rsid w:val="009D4004"/>
    <w:rsid w:val="009E0883"/>
    <w:rsid w:val="00A36E34"/>
    <w:rsid w:val="00A4310C"/>
    <w:rsid w:val="00A80209"/>
    <w:rsid w:val="00AD7E3E"/>
    <w:rsid w:val="00AF30FF"/>
    <w:rsid w:val="00AF77B2"/>
    <w:rsid w:val="00B36193"/>
    <w:rsid w:val="00B52BFA"/>
    <w:rsid w:val="00B62F06"/>
    <w:rsid w:val="00B66FB9"/>
    <w:rsid w:val="00B915A5"/>
    <w:rsid w:val="00BA57DE"/>
    <w:rsid w:val="00BB125C"/>
    <w:rsid w:val="00C5643E"/>
    <w:rsid w:val="00D00CE3"/>
    <w:rsid w:val="00D02677"/>
    <w:rsid w:val="00D03296"/>
    <w:rsid w:val="00D049E7"/>
    <w:rsid w:val="00D25E3C"/>
    <w:rsid w:val="00DA6429"/>
    <w:rsid w:val="00DA68DF"/>
    <w:rsid w:val="00DF6F30"/>
    <w:rsid w:val="00DF7E72"/>
    <w:rsid w:val="00EA65C8"/>
    <w:rsid w:val="00F06198"/>
    <w:rsid w:val="00F13E47"/>
    <w:rsid w:val="00F47B80"/>
    <w:rsid w:val="00F92B3D"/>
    <w:rsid w:val="00FA351B"/>
    <w:rsid w:val="00FB6DE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A81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A4310C"/>
    <w:pPr>
      <w:keepNext/>
      <w:outlineLvl w:val="0"/>
    </w:pPr>
    <w:rPr>
      <w:rFonts w:ascii="Times New Roman" w:eastAsia="Times New Roman" w:hAnsi="Times New Roman" w:cs="Times New Roman"/>
      <w:u w:val="single"/>
      <w:lang w:val="en-GB"/>
    </w:rPr>
  </w:style>
  <w:style w:type="paragraph" w:styleId="Heading3">
    <w:name w:val="heading 3"/>
    <w:basedOn w:val="Normal"/>
    <w:next w:val="Normal"/>
    <w:link w:val="Heading3Char"/>
    <w:qFormat/>
    <w:rsid w:val="00A4310C"/>
    <w:pPr>
      <w:keepNext/>
      <w:spacing w:before="240" w:after="60"/>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A4310C"/>
    <w:pPr>
      <w:keepNext/>
      <w:spacing w:before="240" w:after="60"/>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A4310C"/>
    <w:pPr>
      <w:spacing w:before="240" w:after="60"/>
      <w:outlineLvl w:val="4"/>
    </w:pPr>
    <w:rPr>
      <w:rFonts w:ascii="Times New Roman" w:eastAsia="Times New Roman" w:hAnsi="Times New Roman"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310C"/>
    <w:rPr>
      <w:rFonts w:ascii="Times New Roman" w:eastAsia="Times New Roman" w:hAnsi="Times New Roman" w:cs="Times New Roman"/>
      <w:u w:val="single"/>
      <w:lang w:val="en-GB"/>
    </w:rPr>
  </w:style>
  <w:style w:type="character" w:customStyle="1" w:styleId="Heading3Char">
    <w:name w:val="Heading 3 Char"/>
    <w:basedOn w:val="DefaultParagraphFont"/>
    <w:link w:val="Heading3"/>
    <w:rsid w:val="00A4310C"/>
    <w:rPr>
      <w:rFonts w:ascii="Arial" w:eastAsia="Times New Roman" w:hAnsi="Arial" w:cs="Arial"/>
      <w:b/>
      <w:bCs/>
      <w:sz w:val="26"/>
      <w:szCs w:val="26"/>
      <w:lang w:val="en-GB"/>
    </w:rPr>
  </w:style>
  <w:style w:type="character" w:customStyle="1" w:styleId="Heading4Char">
    <w:name w:val="Heading 4 Char"/>
    <w:basedOn w:val="DefaultParagraphFont"/>
    <w:link w:val="Heading4"/>
    <w:rsid w:val="00A4310C"/>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A4310C"/>
    <w:rPr>
      <w:rFonts w:ascii="Times New Roman" w:eastAsia="Times New Roman" w:hAnsi="Times New Roman" w:cs="Times New Roman"/>
      <w:b/>
      <w:bCs/>
      <w:i/>
      <w:iCs/>
      <w:sz w:val="26"/>
      <w:szCs w:val="26"/>
      <w:lang w:val="en-GB"/>
    </w:rPr>
  </w:style>
  <w:style w:type="table" w:styleId="TableGrid">
    <w:name w:val="Table Grid"/>
    <w:basedOn w:val="TableNormal"/>
    <w:rsid w:val="00A4310C"/>
    <w:rPr>
      <w:rFonts w:ascii="Times New Roman" w:eastAsia="Times New Roma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4310C"/>
    <w:pPr>
      <w:ind w:left="720"/>
      <w:contextualSpacing/>
    </w:pPr>
    <w:rPr>
      <w:rFonts w:eastAsiaTheme="minorEastAsia"/>
    </w:rPr>
  </w:style>
  <w:style w:type="character" w:styleId="Hyperlink">
    <w:name w:val="Hyperlink"/>
    <w:basedOn w:val="DefaultParagraphFont"/>
    <w:uiPriority w:val="99"/>
    <w:unhideWhenUsed/>
    <w:rsid w:val="00955D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7</Pages>
  <Words>2374</Words>
  <Characters>13534</Characters>
  <Application>Microsoft Macintosh Word</Application>
  <DocSecurity>0</DocSecurity>
  <Lines>112</Lines>
  <Paragraphs>31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Assessment of the fracture</vt:lpstr>
      <vt:lpstr>        1. Mechanical factors</vt:lpstr>
      <vt:lpstr>        2. Biological factors</vt:lpstr>
      <vt:lpstr>        3. Clinical factors</vt:lpstr>
      <vt:lpstr>Other key questions</vt:lpstr>
      <vt:lpstr/>
    </vt:vector>
  </TitlesOfParts>
  <LinksUpToDate>false</LinksUpToDate>
  <CharactersWithSpaces>15877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Gemmill</dc:creator>
  <cp:keywords/>
  <dc:description/>
  <cp:lastModifiedBy>Toby Gemmill</cp:lastModifiedBy>
  <cp:revision>49</cp:revision>
  <dcterms:created xsi:type="dcterms:W3CDTF">2016-12-11T21:25:00Z</dcterms:created>
  <dcterms:modified xsi:type="dcterms:W3CDTF">2017-09-13T20:54:00Z</dcterms:modified>
</cp:coreProperties>
</file>